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42" w:rsidRPr="00105042" w:rsidRDefault="00105042" w:rsidP="00105042">
      <w:pPr>
        <w:pStyle w:val="1"/>
        <w:jc w:val="center"/>
        <w:rPr>
          <w:b/>
          <w:spacing w:val="40"/>
          <w:sz w:val="24"/>
        </w:rPr>
      </w:pPr>
      <w:r w:rsidRPr="00105042">
        <w:rPr>
          <w:b/>
          <w:spacing w:val="40"/>
          <w:sz w:val="24"/>
        </w:rPr>
        <w:t>РОССИЙСКАЯ   ФЕДЕРАЦИЯ</w:t>
      </w:r>
    </w:p>
    <w:p w:rsidR="00105042" w:rsidRPr="00105042" w:rsidRDefault="00105042" w:rsidP="00105042">
      <w:pPr>
        <w:jc w:val="center"/>
        <w:rPr>
          <w:rFonts w:ascii="Times New Roman" w:hAnsi="Times New Roman" w:cs="Times New Roman"/>
          <w:b/>
          <w:spacing w:val="40"/>
          <w:szCs w:val="20"/>
        </w:rPr>
      </w:pPr>
    </w:p>
    <w:p w:rsidR="00105042" w:rsidRPr="00105042" w:rsidRDefault="00105042" w:rsidP="00105042">
      <w:pPr>
        <w:pStyle w:val="5"/>
        <w:rPr>
          <w:spacing w:val="40"/>
        </w:rPr>
      </w:pPr>
      <w:r w:rsidRPr="00105042">
        <w:rPr>
          <w:spacing w:val="40"/>
        </w:rPr>
        <w:t>ИРКУТСКАЯ ОБЛАСТЬ</w:t>
      </w:r>
    </w:p>
    <w:p w:rsidR="00105042" w:rsidRPr="00105042" w:rsidRDefault="00105042" w:rsidP="00105042">
      <w:pPr>
        <w:rPr>
          <w:rFonts w:ascii="Times New Roman" w:hAnsi="Times New Roman" w:cs="Times New Roman"/>
          <w:sz w:val="20"/>
          <w:szCs w:val="20"/>
        </w:rPr>
      </w:pPr>
    </w:p>
    <w:p w:rsidR="00105042" w:rsidRPr="00105042" w:rsidRDefault="00105042" w:rsidP="00105042">
      <w:pPr>
        <w:pStyle w:val="5"/>
      </w:pPr>
      <w:r w:rsidRPr="00105042">
        <w:t xml:space="preserve">И </w:t>
      </w:r>
      <w:proofErr w:type="gramStart"/>
      <w:r w:rsidRPr="00105042">
        <w:t>Р</w:t>
      </w:r>
      <w:proofErr w:type="gramEnd"/>
      <w:r w:rsidRPr="00105042">
        <w:t xml:space="preserve"> К У Т С К И Й   Р А Й О Н</w:t>
      </w:r>
    </w:p>
    <w:p w:rsidR="00105042" w:rsidRPr="00105042" w:rsidRDefault="00105042" w:rsidP="001050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05042" w:rsidRPr="00105042" w:rsidRDefault="00105042" w:rsidP="00105042">
      <w:pPr>
        <w:jc w:val="center"/>
        <w:rPr>
          <w:rFonts w:ascii="Times New Roman" w:hAnsi="Times New Roman" w:cs="Times New Roman"/>
          <w:b/>
          <w:szCs w:val="20"/>
        </w:rPr>
      </w:pPr>
      <w:r w:rsidRPr="00105042">
        <w:rPr>
          <w:rFonts w:ascii="Times New Roman" w:hAnsi="Times New Roman" w:cs="Times New Roman"/>
          <w:b/>
        </w:rPr>
        <w:t>МАКСИМОВСКОЕ МУНИЦИПАЛЬНОЕ ОБРАЗОВАНИЕ</w:t>
      </w:r>
    </w:p>
    <w:p w:rsidR="00105042" w:rsidRPr="00105042" w:rsidRDefault="00105042" w:rsidP="00105042">
      <w:pPr>
        <w:pStyle w:val="4"/>
        <w:rPr>
          <w:b/>
          <w:spacing w:val="40"/>
        </w:rPr>
      </w:pPr>
    </w:p>
    <w:p w:rsidR="00105042" w:rsidRPr="00105042" w:rsidRDefault="00105042" w:rsidP="00105042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105042" w:rsidRPr="00105042" w:rsidRDefault="00105042" w:rsidP="00105042">
      <w:pPr>
        <w:pStyle w:val="2"/>
        <w:jc w:val="center"/>
        <w:rPr>
          <w:sz w:val="32"/>
        </w:rPr>
      </w:pPr>
      <w:r w:rsidRPr="00105042">
        <w:rPr>
          <w:sz w:val="32"/>
        </w:rPr>
        <w:t>Глава администрации</w:t>
      </w:r>
    </w:p>
    <w:p w:rsidR="00105042" w:rsidRPr="00105042" w:rsidRDefault="00105042" w:rsidP="00105042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105042" w:rsidRPr="00105042" w:rsidRDefault="00105042" w:rsidP="00105042">
      <w:pPr>
        <w:pStyle w:val="3"/>
        <w:rPr>
          <w:sz w:val="44"/>
        </w:rPr>
      </w:pPr>
      <w:r w:rsidRPr="00105042">
        <w:rPr>
          <w:sz w:val="44"/>
        </w:rPr>
        <w:t xml:space="preserve">             ПОСТАНОВЛЕНИЕ</w:t>
      </w:r>
    </w:p>
    <w:p w:rsidR="00105042" w:rsidRPr="00105042" w:rsidRDefault="00105042" w:rsidP="00105042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105042" w:rsidRPr="00105042" w:rsidRDefault="00105042" w:rsidP="00105042">
      <w:pPr>
        <w:jc w:val="both"/>
        <w:rPr>
          <w:rFonts w:ascii="Times New Roman" w:hAnsi="Times New Roman" w:cs="Times New Roman"/>
        </w:rPr>
      </w:pPr>
      <w:r w:rsidRPr="0010504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12 </w:t>
      </w:r>
      <w:r w:rsidR="00CF7D92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2012 г.</w:t>
      </w:r>
      <w:r w:rsidRPr="0010504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187</w:t>
      </w:r>
    </w:p>
    <w:p w:rsidR="00105042" w:rsidRPr="00105042" w:rsidRDefault="00105042" w:rsidP="00105042">
      <w:pPr>
        <w:jc w:val="both"/>
        <w:rPr>
          <w:rFonts w:ascii="Times New Roman" w:hAnsi="Times New Roman" w:cs="Times New Roman"/>
        </w:rPr>
      </w:pPr>
      <w:r w:rsidRPr="00105042">
        <w:rPr>
          <w:rFonts w:ascii="Times New Roman" w:hAnsi="Times New Roman" w:cs="Times New Roman"/>
        </w:rPr>
        <w:t>с. Максимовщина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05042" w:rsidRDefault="004B1006" w:rsidP="004B100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</w:t>
      </w:r>
      <w:r w:rsidR="001050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б утверждении состава и положения </w:t>
      </w:r>
    </w:p>
    <w:p w:rsidR="00105042" w:rsidRDefault="00105042" w:rsidP="004B100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</w:t>
      </w:r>
      <w:r w:rsidR="004B1006"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комиссии по соблюдению требований  </w:t>
      </w:r>
      <w:proofErr w:type="gramStart"/>
      <w:r w:rsidR="004B1006"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</w:t>
      </w:r>
      <w:proofErr w:type="gramEnd"/>
      <w:r w:rsidR="004B1006"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служебному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поведению муниципальных служащих администрации</w:t>
      </w:r>
    </w:p>
    <w:p w:rsidR="004B1006" w:rsidRPr="004B1006" w:rsidRDefault="00105042" w:rsidP="004B100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Максимовского</w:t>
      </w:r>
      <w:r w:rsidR="004B1006"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и урегулированию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конфликта интересов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соответствии с Федеральным законом от 25 декабря 2008 г. N 273-ФЗ "О противодействии коррупции", руководствуясь Указом Президента Российской Федерации от 01.07.2010г. № 821 «По соблюдению требований к служебному поведению федеральных государственных служащих и урегулированию конфликта интересов», руководствуясь ст.ст. 48 Устава </w:t>
      </w:r>
      <w:r w:rsidR="001050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Максимовского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образования,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B1006" w:rsidRPr="00105042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105042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ПОСТАНОВЛЯЮ: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 Утвердить состав комиссии по соблюдению требований к служебному поведению муниципальных служащих администрации </w:t>
      </w:r>
      <w:r w:rsidR="001050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Максимовского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и урегулированию конфликта интересов (приложение № 1).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       Утвердить  Положение   о   комиссии   по   соблюдению  требований   к служебному поведению муниципальных служащих администрации </w:t>
      </w:r>
      <w:r w:rsidR="001050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Максимовского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муниципального    образования    и    урегулированию    конфликта интересов (приложение №2).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4. Опубликовать настоящее постановление в </w:t>
      </w:r>
      <w:r w:rsidR="001050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газете 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«</w:t>
      </w:r>
      <w:r w:rsidR="001050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Возрождение»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образования» и на </w:t>
      </w:r>
      <w:r w:rsidR="001050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официальном сайте сети «Интернет»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5. </w:t>
      </w:r>
      <w:proofErr w:type="gramStart"/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Контроль</w:t>
      </w:r>
      <w:r w:rsidR="001050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за</w:t>
      </w:r>
      <w:proofErr w:type="gramEnd"/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CF7D9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исполнением настоящего постановления </w:t>
      </w:r>
      <w:r w:rsidR="001050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возлагаю на себя.</w:t>
      </w:r>
    </w:p>
    <w:p w:rsidR="004B1006" w:rsidRDefault="004B1006" w:rsidP="004B100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05042" w:rsidRDefault="00105042" w:rsidP="00105042">
      <w:pPr>
        <w:shd w:val="clear" w:color="auto" w:fill="FFFFFF"/>
        <w:tabs>
          <w:tab w:val="left" w:pos="7350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ab/>
      </w:r>
    </w:p>
    <w:p w:rsidR="00105042" w:rsidRDefault="00105042" w:rsidP="004B100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Глава администрации                                                               А.В.Бобков</w:t>
      </w:r>
    </w:p>
    <w:p w:rsidR="00105042" w:rsidRPr="004B1006" w:rsidRDefault="00105042" w:rsidP="004B100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4B1006" w:rsidRPr="004B1006" w:rsidRDefault="004B1006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Приложение № 1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 w:rsidR="001050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 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постановлени</w:t>
      </w:r>
      <w:r w:rsidR="001050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ю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администрации </w:t>
      </w:r>
      <w:r w:rsidR="001050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Максимовского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 «1</w:t>
      </w:r>
      <w:r w:rsidR="001050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="00CF7D9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октября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201</w:t>
      </w:r>
      <w:r w:rsidR="001050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г. №</w:t>
      </w:r>
      <w:r w:rsidR="001050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187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Состав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комиссии по соблюдению требований к служебному поведению муниципальных служащих администрации </w:t>
      </w:r>
      <w:r w:rsidR="001050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Максимовского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 урегулированию конфликта интересов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Председатель:</w:t>
      </w:r>
    </w:p>
    <w:p w:rsidR="00CF7D92" w:rsidRPr="004B1006" w:rsidRDefault="00CF7D92" w:rsidP="00CF7D92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Березовская Н.А.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– заместитель главы администрации;</w:t>
      </w:r>
    </w:p>
    <w:p w:rsidR="004B1006" w:rsidRDefault="004B1006" w:rsidP="004B100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Заместитель председателя:</w:t>
      </w:r>
    </w:p>
    <w:p w:rsidR="00CF7D92" w:rsidRDefault="009509E2" w:rsidP="004B100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Иванилова О.С. –</w:t>
      </w:r>
      <w:r w:rsidR="00CF7D9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заместитель начальника ФЭ</w:t>
      </w: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</w:t>
      </w:r>
      <w:r w:rsidR="00CF7D9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</w:t>
      </w:r>
      <w:proofErr w:type="gramEnd"/>
      <w:r w:rsidR="00CF7D9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член комиссии)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Члены комиссии:</w:t>
      </w:r>
    </w:p>
    <w:p w:rsidR="00CF7D92" w:rsidRPr="004B1006" w:rsidRDefault="00CF7D92" w:rsidP="004B100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Савченков В.А.- главный специалист администрации</w:t>
      </w:r>
    </w:p>
    <w:p w:rsidR="004B1006" w:rsidRPr="004B1006" w:rsidRDefault="009509E2" w:rsidP="004B100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Спицына Т.В. –депутат Думы Максимовского МО </w:t>
      </w:r>
      <w:r w:rsidR="004B1006"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F7D92" w:rsidRDefault="00CF7D9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F7D92" w:rsidRDefault="00CF7D9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05042" w:rsidRDefault="00105042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4B1006" w:rsidRPr="004B1006" w:rsidRDefault="004B1006" w:rsidP="004B1006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05042" w:rsidRPr="004B1006" w:rsidRDefault="00105042" w:rsidP="00105042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</w:t>
      </w:r>
    </w:p>
    <w:p w:rsidR="00105042" w:rsidRPr="004B1006" w:rsidRDefault="00105042" w:rsidP="00105042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 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ю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Максимовского</w:t>
      </w:r>
    </w:p>
    <w:p w:rsidR="00105042" w:rsidRPr="004B1006" w:rsidRDefault="00105042" w:rsidP="00105042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</w:t>
      </w:r>
    </w:p>
    <w:p w:rsidR="00105042" w:rsidRPr="004B1006" w:rsidRDefault="00105042" w:rsidP="00105042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 «1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="00CF7D9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октября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187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ПОЛОЖЕНИЕ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 комиссии по соблюдению требований к служебному поведению муниципальных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служащих администрации </w:t>
      </w:r>
      <w:r w:rsidR="001050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Максимовского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и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урегулированию конфликта интересов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 в соответствии с Федеральным законом от 25 декабря 2008 г. N 273-ФЗ "О противодействии коррупции".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Правительства Иркутской области, Уставом </w:t>
      </w:r>
      <w:r w:rsidR="001050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Максимовского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образования, настоящим Положением.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 Основной задачей комиссии является содействие: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а)         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коррупции'',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б)         в осуществлении в администрации </w:t>
      </w:r>
      <w:r w:rsidR="001050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оселения мер по предупреждению коррупции.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 Состав и порядок работы комиссии утверждаются правовым актом администрации.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 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 В состав комиссии входят: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а) </w:t>
      </w:r>
      <w:r w:rsidR="00CF7D92"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заместитель главы администрации 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(председатель комиссии), </w:t>
      </w:r>
      <w:r w:rsidR="00CF7D9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консультант</w:t>
      </w:r>
      <w:r w:rsidR="00CF7D92"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CF7D9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администрации (заместитель председателя)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="00CF7D9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главный специалист администрации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 другие лица по согласованию.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Глава Поселения может принять решение о включении в состав комиссии представителей общественных организаций Поселения (по согласованию).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10.       В заседаниях комиссии с правом совещательного голоса участвуют: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а)         непосредственный руководитель муниципального служащего, в отношении которого комиссией рассматривается вопрос о соблюдении требований к служебному 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1050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б)         другие муниципальные служащие, замещающие должности муниципальной службы в администрации </w:t>
      </w:r>
      <w:r w:rsidR="00CF7D9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13. Основаниями для проведения заседания комиссии являются: представление в адрес комиссии руководителем муниципального служащего, членом комиссии, либо должностным лицом, ответственным за работу по профилактике коррупционных и иных правонарушений материалов, свидетельствующих: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а)         о представлении муниципальным служащим недостоверных или неполных сведений;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б)         о несоблюдении муниципальным служащим требований к служебному поведению, требований об урегулировании конфликта интересов либо по предупреждению коррупции;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в)         обращение гражданина, замещавшего в администрации Поселения должность муниципальной службы, включенную в перечень должностей, утвержденный нормативным правовым актом Главы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двух лет со дня увольнения с муниципальной службы;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14. Комиссия не рассматривает сообщения о преступлениях и административных правонарушениях, а также анонимные обращения.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а)         в 3—</w:t>
      </w:r>
      <w:proofErr w:type="spellStart"/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</w:t>
      </w:r>
      <w:proofErr w:type="spellEnd"/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дневный</w:t>
      </w:r>
      <w:proofErr w:type="spellEnd"/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б)        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в отдел кадров либо должностному лицу, ответственному за работу по профилактике коррупционных и иных правонарушений и с результатами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ее проверки;</w:t>
      </w:r>
      <w:proofErr w:type="gramEnd"/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в)         рассматривает ходатайства о приглашении на заседание комиссии лиц, указанных в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16.      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его отсутствие.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17.       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к нему претензий, а также дополнительные материалы.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19. По итогам рассмотрения вопроса, указанного в п.п. «а» п. 13 настоящего Положения комиссия принимает одно из следующих решений: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а) установить, что сведения, представленные муниципальным служащим, претендующим на замещение должности муниципальной службы, являются достоверными и полными;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б) установить, что </w:t>
      </w:r>
      <w:proofErr w:type="gramStart"/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сведения, представленные муниципальным служащим являются</w:t>
      </w:r>
      <w:proofErr w:type="gramEnd"/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недостоверными и (или) неполными. В этом случае комиссия рекомендует применить к муниципальному служащему конкретную меру ответственности.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20.       По итогам рассмотрения вопроса, указанного в п.п. «б» пункта 13 настоящего Положения, комиссия принимает одно из следующих решений: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а)         установить, что муниципальный служащий соблюдал требования к служебному поведению или требования об урегулировании конфликта интересов, либо требования по предупреждению коррупции;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б)         установить, что муниципальный служащий не соблюдал требования к служебному поведению или требования об урегулировании конфликта интересов, либо требования по предупреждению коррупции. В этом случае комиссия указывает муниципальному служащему на недопустимость нарушения требований к служебному поведению или требований об урегулировании конфликта интересов, либо требований по предупреждению коррупции, либо рекомендует Главе Поселения применить к муниципальному служащему конкретную меру ответственности.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21.       По итогам рассмотрения вопроса, указанного в п.п. «в» пункта 13 настоящего Положения, комиссия принимает одно из следующих решений: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а)        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функции по муниципальному управлению этой организацией входили в его должностные (служебные) обязанности;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б)        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22.       По итогам рассмотрения вопроса, указанного в п.п. «г» пункта 13 настоящего Положения, комиссия принимает одно из следующих решений: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а)        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б)        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в)        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CF7D9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оселения применить к муниципальному служащему конкретную меру ответственности.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23.       По итогам рассмотрения вопросов, предусмотренных настоящим Положением, при наличии к тому оснований, комиссия может принять иное, чем предусмотрено настоящим Положением, решение. Основания и мотивы принятия такого решения должны быть отражены в протоколе заседания комиссии.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24.       Для исполнения решений комиссии могут быть подготовлены проекты правовых актов администрации </w:t>
      </w:r>
      <w:r w:rsidR="00CF7D9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оселения, решений или поручений Главы </w:t>
      </w:r>
      <w:r w:rsidR="00CF7D9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оселения, которые представляются ему на рассмотрение.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25.       Решения комиссии по вопросам, указанным настоящем Положении,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26. Решения комиссии оформляются протоколами, которые подписывают члены комиссии, принимавшие участие в ее заседании.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протоколе заседания комиссии указываются: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а)         дата заседания комиссии, фамилии, имена, отчества членов комиссии и других лиц, присутствующих на заседании;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б)        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поведению и (или) требований об урегулировании конфликта интересов;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в)         предъявляемые к муниципальному служащему претензии, материалы, на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которых они основываются;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г)         содержание пояснений муниципального служащего и других лиц по существу предъявляемых претензий;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spellStart"/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</w:t>
      </w:r>
      <w:proofErr w:type="spellEnd"/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         фамилии, имена, отчества выступивших на заседании лиц и краткое изложение их выступлений;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е)         источник информации, содержащей основания для проведения заседания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комиссии, дата поступления информации в администрацию Поселения;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ж)        другие сведения;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spellStart"/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</w:t>
      </w:r>
      <w:proofErr w:type="spellEnd"/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         результаты голосования;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и)        решение и обоснование его принятия.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29. Копии протокола заседания комиссии в 3-дневный срок со дня заседания направляются Главы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30. Глава Поселения рассматривает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Рассмотрев рекомендации комиссии и принятое решение, </w:t>
      </w:r>
      <w:r w:rsidR="00CF7D9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лава Поселения уведомляет комиссию о своём решении в месячный срок со дня поступления к нему протокола заседания комиссии. Решение </w:t>
      </w:r>
      <w:r w:rsidR="00CF7D9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</w:t>
      </w: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лавы Поселения оглашается на ближайшем заседании комиссии и принимается к сведению без обсуждения.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32.       </w:t>
      </w:r>
      <w:proofErr w:type="gramStart"/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</w:t>
      </w:r>
      <w:r w:rsidR="00CF7D9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ществляются секретарём комиссии</w:t>
      </w:r>
      <w:proofErr w:type="gramStart"/>
      <w:r w:rsidR="00CF7D9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.</w:t>
      </w:r>
      <w:proofErr w:type="gramEnd"/>
      <w:r w:rsidR="00CF7D9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Секретарь комиссии избирается голосованием большинством голосов из числа членов комиссии. </w:t>
      </w:r>
    </w:p>
    <w:p w:rsidR="004B1006" w:rsidRPr="004B1006" w:rsidRDefault="004B1006" w:rsidP="004B100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1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</w:t>
      </w:r>
    </w:p>
    <w:p w:rsidR="00881ADF" w:rsidRDefault="00881ADF" w:rsidP="004B1006">
      <w:pPr>
        <w:shd w:val="clear" w:color="auto" w:fill="FFFFFF"/>
        <w:spacing w:after="0" w:line="255" w:lineRule="atLeast"/>
        <w:jc w:val="center"/>
      </w:pPr>
    </w:p>
    <w:sectPr w:rsidR="00881ADF" w:rsidSect="0088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7C5"/>
    <w:rsid w:val="00105042"/>
    <w:rsid w:val="004427C5"/>
    <w:rsid w:val="004B1006"/>
    <w:rsid w:val="006B45E9"/>
    <w:rsid w:val="00881ADF"/>
    <w:rsid w:val="009509E2"/>
    <w:rsid w:val="00A03B8D"/>
    <w:rsid w:val="00C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DF"/>
  </w:style>
  <w:style w:type="paragraph" w:styleId="1">
    <w:name w:val="heading 1"/>
    <w:basedOn w:val="a"/>
    <w:next w:val="a"/>
    <w:link w:val="10"/>
    <w:qFormat/>
    <w:rsid w:val="001050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504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504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0504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0504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27C5"/>
  </w:style>
  <w:style w:type="character" w:styleId="a3">
    <w:name w:val="Strong"/>
    <w:basedOn w:val="a0"/>
    <w:uiPriority w:val="22"/>
    <w:qFormat/>
    <w:rsid w:val="004B1006"/>
    <w:rPr>
      <w:b/>
      <w:bCs/>
    </w:rPr>
  </w:style>
  <w:style w:type="character" w:styleId="a4">
    <w:name w:val="Hyperlink"/>
    <w:basedOn w:val="a0"/>
    <w:uiPriority w:val="99"/>
    <w:semiHidden/>
    <w:unhideWhenUsed/>
    <w:rsid w:val="004B1006"/>
    <w:rPr>
      <w:color w:val="0000FF"/>
      <w:u w:val="single"/>
    </w:rPr>
  </w:style>
  <w:style w:type="character" w:styleId="a5">
    <w:name w:val="Emphasis"/>
    <w:basedOn w:val="a0"/>
    <w:uiPriority w:val="20"/>
    <w:qFormat/>
    <w:rsid w:val="004B1006"/>
    <w:rPr>
      <w:i/>
      <w:iCs/>
    </w:rPr>
  </w:style>
  <w:style w:type="character" w:customStyle="1" w:styleId="10">
    <w:name w:val="Заголовок 1 Знак"/>
    <w:basedOn w:val="a0"/>
    <w:link w:val="1"/>
    <w:rsid w:val="001050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5042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042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50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504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2016-02-18T10:03:00Z</dcterms:created>
  <dcterms:modified xsi:type="dcterms:W3CDTF">2021-10-29T03:55:00Z</dcterms:modified>
</cp:coreProperties>
</file>