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73283E" w:rsidRDefault="00FF01A2" w:rsidP="00FF01A2">
            <w:pPr>
              <w:ind w:firstLine="0"/>
              <w:rPr>
                <w:rFonts w:ascii="Times New Roman" w:hAnsi="Times New Roman"/>
                <w:szCs w:val="28"/>
              </w:rPr>
            </w:pPr>
            <w:proofErr w:type="gramStart"/>
            <w:r w:rsidRPr="00542007">
              <w:rPr>
                <w:rFonts w:ascii="Times New Roman" w:hAnsi="Times New Roman"/>
                <w:szCs w:val="28"/>
              </w:rPr>
              <w:t>Утвержден</w:t>
            </w:r>
            <w:proofErr w:type="gramEnd"/>
            <w:r w:rsidRPr="00542007">
              <w:rPr>
                <w:rFonts w:ascii="Times New Roman" w:hAnsi="Times New Roman"/>
                <w:szCs w:val="28"/>
              </w:rPr>
              <w:t xml:space="preserve"> постановлением администрации Максимовского </w:t>
            </w:r>
            <w:proofErr w:type="spellStart"/>
            <w:r>
              <w:rPr>
                <w:rFonts w:ascii="Times New Roman" w:hAnsi="Times New Roman"/>
                <w:szCs w:val="28"/>
              </w:rPr>
              <w:t>Максимовского</w:t>
            </w:r>
            <w:proofErr w:type="spellEnd"/>
            <w:r>
              <w:rPr>
                <w:rFonts w:ascii="Times New Roman" w:hAnsi="Times New Roman"/>
                <w:szCs w:val="28"/>
              </w:rPr>
              <w:t xml:space="preserve"> муниципального образования</w:t>
            </w:r>
            <w:r w:rsidRPr="00542007">
              <w:rPr>
                <w:rFonts w:ascii="Times New Roman" w:hAnsi="Times New Roman"/>
                <w:szCs w:val="28"/>
              </w:rPr>
              <w:t xml:space="preserve"> Иркутской области от «04» декабря  2017 года</w:t>
            </w:r>
            <w:r w:rsidR="0029148A">
              <w:rPr>
                <w:rFonts w:ascii="Times New Roman" w:hAnsi="Times New Roman"/>
                <w:szCs w:val="28"/>
              </w:rPr>
              <w:t xml:space="preserve"> №</w:t>
            </w:r>
            <w:r>
              <w:rPr>
                <w:rFonts w:ascii="Times New Roman" w:hAnsi="Times New Roman"/>
                <w:szCs w:val="28"/>
              </w:rPr>
              <w:t xml:space="preserve"> 217</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F01A2" w:rsidRPr="00FF01A2">
        <w:rPr>
          <w:rFonts w:ascii="Times New Roman" w:hAnsi="Times New Roman"/>
          <w:szCs w:val="28"/>
        </w:rPr>
        <w:t>Максимовского муниципального образования</w:t>
      </w:r>
      <w:r w:rsidR="005A1670" w:rsidRPr="00FF01A2">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sidRPr="00FF01A2">
        <w:rPr>
          <w:rFonts w:ascii="Times New Roman" w:hAnsi="Times New Roman"/>
          <w:szCs w:val="28"/>
        </w:rPr>
        <w:t>администрацией</w:t>
      </w:r>
      <w:r w:rsidRPr="00FF01A2">
        <w:rPr>
          <w:rFonts w:ascii="Times New Roman" w:hAnsi="Times New Roman"/>
          <w:szCs w:val="28"/>
        </w:rPr>
        <w:t xml:space="preserve">  </w:t>
      </w:r>
      <w:r w:rsidR="00FF01A2" w:rsidRPr="00FF01A2">
        <w:rPr>
          <w:rFonts w:ascii="Times New Roman" w:hAnsi="Times New Roman"/>
          <w:szCs w:val="28"/>
        </w:rPr>
        <w:t>Максимовского муниципального образования</w:t>
      </w:r>
      <w:r w:rsidRPr="00FF01A2">
        <w:rPr>
          <w:rFonts w:ascii="Times New Roman" w:hAnsi="Times New Roman"/>
          <w:szCs w:val="28"/>
        </w:rPr>
        <w:t xml:space="preserve"> вправе осущ</w:t>
      </w:r>
      <w:r w:rsidRPr="0073283E">
        <w:rPr>
          <w:rFonts w:ascii="Times New Roman" w:hAnsi="Times New Roman"/>
          <w:szCs w:val="28"/>
        </w:rPr>
        <w:t>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FF01A2"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FF01A2">
        <w:rPr>
          <w:rFonts w:ascii="Times New Roman" w:hAnsi="Times New Roman" w:cs="Times New Roman"/>
          <w:sz w:val="28"/>
          <w:szCs w:val="28"/>
        </w:rPr>
        <w:t>заявитель</w:t>
      </w:r>
      <w:r w:rsidR="00E545F3" w:rsidRPr="00FF01A2">
        <w:rPr>
          <w:rFonts w:ascii="Times New Roman" w:hAnsi="Times New Roman" w:cs="Times New Roman"/>
          <w:sz w:val="28"/>
          <w:szCs w:val="28"/>
        </w:rPr>
        <w:t xml:space="preserve"> обращается в </w:t>
      </w:r>
      <w:r w:rsidR="00596200" w:rsidRPr="00FF01A2">
        <w:rPr>
          <w:rFonts w:ascii="Times New Roman" w:hAnsi="Times New Roman" w:cs="Times New Roman"/>
          <w:sz w:val="28"/>
          <w:szCs w:val="28"/>
        </w:rPr>
        <w:t>администраци</w:t>
      </w:r>
      <w:r w:rsidR="00FF01A2" w:rsidRPr="00FF01A2">
        <w:rPr>
          <w:rFonts w:ascii="Times New Roman" w:hAnsi="Times New Roman" w:cs="Times New Roman"/>
          <w:sz w:val="28"/>
          <w:szCs w:val="28"/>
        </w:rPr>
        <w:t>ю</w:t>
      </w:r>
      <w:r w:rsidR="00596200" w:rsidRPr="00FF01A2">
        <w:rPr>
          <w:rFonts w:ascii="Times New Roman" w:hAnsi="Times New Roman" w:cs="Times New Roman"/>
          <w:sz w:val="28"/>
          <w:szCs w:val="28"/>
        </w:rPr>
        <w:t xml:space="preserve"> </w:t>
      </w:r>
      <w:r w:rsidR="00FF01A2" w:rsidRPr="00FF01A2">
        <w:rPr>
          <w:rFonts w:ascii="Times New Roman" w:hAnsi="Times New Roman" w:cs="Times New Roman"/>
          <w:sz w:val="28"/>
          <w:szCs w:val="28"/>
        </w:rPr>
        <w:t>Максимовского муниципального образовани</w:t>
      </w:r>
      <w:proofErr w:type="gramStart"/>
      <w:r w:rsidR="00FF01A2" w:rsidRPr="00FF01A2">
        <w:rPr>
          <w:rFonts w:ascii="Times New Roman" w:hAnsi="Times New Roman" w:cs="Times New Roman"/>
          <w:sz w:val="28"/>
          <w:szCs w:val="28"/>
        </w:rPr>
        <w:t>я</w:t>
      </w:r>
      <w:r w:rsidR="00E545F3" w:rsidRPr="00FF01A2">
        <w:rPr>
          <w:rFonts w:ascii="Times New Roman" w:hAnsi="Times New Roman" w:cs="Times New Roman"/>
          <w:sz w:val="28"/>
          <w:szCs w:val="28"/>
        </w:rPr>
        <w:t>(</w:t>
      </w:r>
      <w:proofErr w:type="gramEnd"/>
      <w:r w:rsidR="00E545F3" w:rsidRPr="00FF01A2">
        <w:rPr>
          <w:rFonts w:ascii="Times New Roman" w:hAnsi="Times New Roman" w:cs="Times New Roman"/>
          <w:sz w:val="28"/>
          <w:szCs w:val="28"/>
        </w:rPr>
        <w:t xml:space="preserve">далее </w:t>
      </w:r>
      <w:r w:rsidR="00C3110D" w:rsidRPr="00FF01A2">
        <w:rPr>
          <w:rFonts w:ascii="Times New Roman" w:hAnsi="Times New Roman" w:cs="Times New Roman"/>
          <w:sz w:val="28"/>
          <w:szCs w:val="28"/>
        </w:rPr>
        <w:t>–</w:t>
      </w:r>
      <w:r w:rsidR="00542EC5" w:rsidRPr="00FF01A2">
        <w:rPr>
          <w:rFonts w:ascii="Times New Roman" w:hAnsi="Times New Roman" w:cs="Times New Roman"/>
          <w:sz w:val="28"/>
          <w:szCs w:val="28"/>
        </w:rPr>
        <w:t>уполномоченный орган</w:t>
      </w:r>
      <w:r w:rsidR="00E545F3" w:rsidRPr="00FF01A2">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sidRPr="00FF01A2">
        <w:rPr>
          <w:rFonts w:ascii="Times New Roman" w:hAnsi="Times New Roman"/>
          <w:szCs w:val="28"/>
        </w:rPr>
        <w:t>5.1.</w:t>
      </w:r>
      <w:r w:rsidR="00A57634" w:rsidRPr="00FF01A2">
        <w:rPr>
          <w:rFonts w:ascii="Times New Roman" w:hAnsi="Times New Roman"/>
          <w:szCs w:val="28"/>
        </w:rPr>
        <w:t xml:space="preserve"> </w:t>
      </w:r>
      <w:r w:rsidR="000C08CF" w:rsidRPr="00FF01A2">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w:t>
      </w:r>
      <w:r w:rsidR="000C08CF" w:rsidRPr="0073283E">
        <w:rPr>
          <w:rFonts w:ascii="Times New Roman" w:hAnsi="Times New Roman"/>
          <w:szCs w:val="28"/>
          <w:lang w:eastAsia="en-US"/>
        </w:rPr>
        <w:t xml:space="preserve">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hyperlink r:id="rId8" w:history="1">
        <w:r w:rsidR="00FF01A2" w:rsidRPr="00542007">
          <w:rPr>
            <w:rStyle w:val="a4"/>
            <w:rFonts w:ascii="Times New Roman" w:hAnsi="Times New Roman"/>
            <w:color w:val="auto"/>
            <w:sz w:val="28"/>
            <w:szCs w:val="28"/>
            <w:lang w:val="en-US"/>
          </w:rPr>
          <w:t>www</w:t>
        </w:r>
        <w:r w:rsidR="00FF01A2" w:rsidRPr="00542007">
          <w:rPr>
            <w:rStyle w:val="a4"/>
            <w:rFonts w:ascii="Times New Roman" w:hAnsi="Times New Roman"/>
            <w:color w:val="auto"/>
            <w:sz w:val="28"/>
            <w:szCs w:val="28"/>
          </w:rPr>
          <w:t>.</w:t>
        </w:r>
        <w:r w:rsidR="00FF01A2" w:rsidRPr="00542007">
          <w:rPr>
            <w:rStyle w:val="a4"/>
            <w:rFonts w:ascii="Times New Roman" w:hAnsi="Times New Roman"/>
            <w:color w:val="auto"/>
            <w:sz w:val="28"/>
            <w:szCs w:val="28"/>
            <w:lang w:val="en-US"/>
          </w:rPr>
          <w:t>maksimovskoe</w:t>
        </w:r>
        <w:r w:rsidR="00FF01A2" w:rsidRPr="00542007">
          <w:rPr>
            <w:rStyle w:val="a4"/>
            <w:rFonts w:ascii="Times New Roman" w:hAnsi="Times New Roman"/>
            <w:color w:val="auto"/>
            <w:sz w:val="28"/>
            <w:szCs w:val="28"/>
          </w:rPr>
          <w:t>-</w:t>
        </w:r>
        <w:r w:rsidR="00FF01A2" w:rsidRPr="00542007">
          <w:rPr>
            <w:rStyle w:val="a4"/>
            <w:rFonts w:ascii="Times New Roman" w:hAnsi="Times New Roman"/>
            <w:color w:val="auto"/>
            <w:sz w:val="28"/>
            <w:szCs w:val="28"/>
            <w:lang w:val="en-US"/>
          </w:rPr>
          <w:t>mo</w:t>
        </w:r>
        <w:r w:rsidR="00FF01A2" w:rsidRPr="00542007">
          <w:rPr>
            <w:rStyle w:val="a4"/>
            <w:rFonts w:ascii="Times New Roman" w:hAnsi="Times New Roman"/>
            <w:color w:val="auto"/>
            <w:sz w:val="28"/>
            <w:szCs w:val="28"/>
          </w:rPr>
          <w:t>.</w:t>
        </w:r>
        <w:r w:rsidR="00FF01A2" w:rsidRPr="00542007">
          <w:rPr>
            <w:rStyle w:val="a4"/>
            <w:rFonts w:ascii="Times New Roman" w:hAnsi="Times New Roman"/>
            <w:color w:val="auto"/>
            <w:sz w:val="28"/>
            <w:szCs w:val="28"/>
            <w:lang w:val="en-US"/>
          </w:rPr>
          <w:t>ru</w:t>
        </w:r>
      </w:hyperlink>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proofErr w:type="gramEnd"/>
      <w:r w:rsidR="00906273" w:rsidRPr="00906273">
        <w:rPr>
          <w:rFonts w:ascii="Times New Roman" w:hAnsi="Times New Roman" w:cs="Times New Roman"/>
          <w:sz w:val="28"/>
          <w:szCs w:val="28"/>
        </w:rPr>
        <w:t>http://38.gosuslugi.ru</w:t>
      </w:r>
      <w:proofErr w:type="gramStart"/>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w:t>
      </w:r>
      <w:r w:rsidRPr="0073283E">
        <w:rPr>
          <w:rFonts w:ascii="Times New Roman" w:hAnsi="Times New Roman" w:cs="Times New Roman"/>
          <w:sz w:val="28"/>
          <w:szCs w:val="28"/>
        </w:rPr>
        <w:lastRenderedPageBreak/>
        <w:t xml:space="preserve">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FF01A2">
        <w:rPr>
          <w:rFonts w:ascii="Times New Roman" w:hAnsi="Times New Roman"/>
          <w:i/>
          <w:szCs w:val="28"/>
          <w:lang w:eastAsia="en-US"/>
        </w:rPr>
        <w:t>(8(3952)564040)</w:t>
      </w:r>
      <w:r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FF01A2" w:rsidRPr="00FF01A2">
        <w:rPr>
          <w:rFonts w:ascii="Times New Roman" w:hAnsi="Times New Roman"/>
          <w:szCs w:val="28"/>
        </w:rPr>
        <w:t xml:space="preserve"> </w:t>
      </w:r>
      <w:hyperlink r:id="rId9" w:history="1">
        <w:r w:rsidR="00FF01A2" w:rsidRPr="00542007">
          <w:rPr>
            <w:rStyle w:val="a4"/>
            <w:rFonts w:ascii="Times New Roman" w:hAnsi="Times New Roman"/>
            <w:color w:val="auto"/>
            <w:szCs w:val="28"/>
            <w:lang w:val="en-US"/>
          </w:rPr>
          <w:t>www</w:t>
        </w:r>
        <w:r w:rsidR="00FF01A2" w:rsidRPr="00542007">
          <w:rPr>
            <w:rStyle w:val="a4"/>
            <w:rFonts w:ascii="Times New Roman" w:hAnsi="Times New Roman"/>
            <w:color w:val="auto"/>
            <w:szCs w:val="28"/>
          </w:rPr>
          <w:t>.</w:t>
        </w:r>
        <w:proofErr w:type="spellStart"/>
        <w:r w:rsidR="00FF01A2" w:rsidRPr="00542007">
          <w:rPr>
            <w:rStyle w:val="a4"/>
            <w:rFonts w:ascii="Times New Roman" w:hAnsi="Times New Roman"/>
            <w:color w:val="auto"/>
            <w:szCs w:val="28"/>
            <w:lang w:val="en-US"/>
          </w:rPr>
          <w:t>maksimovskoe</w:t>
        </w:r>
        <w:proofErr w:type="spellEnd"/>
        <w:r w:rsidR="00FF01A2" w:rsidRPr="00542007">
          <w:rPr>
            <w:rStyle w:val="a4"/>
            <w:rFonts w:ascii="Times New Roman" w:hAnsi="Times New Roman"/>
            <w:color w:val="auto"/>
            <w:szCs w:val="28"/>
          </w:rPr>
          <w:t>-</w:t>
        </w:r>
        <w:r w:rsidR="00FF01A2" w:rsidRPr="00542007">
          <w:rPr>
            <w:rStyle w:val="a4"/>
            <w:rFonts w:ascii="Times New Roman" w:hAnsi="Times New Roman"/>
            <w:color w:val="auto"/>
            <w:szCs w:val="28"/>
            <w:lang w:val="en-US"/>
          </w:rPr>
          <w:t>mo</w:t>
        </w:r>
        <w:r w:rsidR="00FF01A2" w:rsidRPr="00542007">
          <w:rPr>
            <w:rStyle w:val="a4"/>
            <w:rFonts w:ascii="Times New Roman" w:hAnsi="Times New Roman"/>
            <w:color w:val="auto"/>
            <w:szCs w:val="28"/>
          </w:rPr>
          <w:t>.</w:t>
        </w:r>
        <w:proofErr w:type="spellStart"/>
        <w:r w:rsidR="00FF01A2" w:rsidRPr="00542007">
          <w:rPr>
            <w:rStyle w:val="a4"/>
            <w:rFonts w:ascii="Times New Roman" w:hAnsi="Times New Roman"/>
            <w:color w:val="auto"/>
            <w:szCs w:val="28"/>
            <w:lang w:val="en-US"/>
          </w:rPr>
          <w:t>ru</w:t>
        </w:r>
        <w:proofErr w:type="spellEnd"/>
      </w:hyperlink>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FF01A2" w:rsidRPr="00486B37" w:rsidRDefault="00FF01A2" w:rsidP="00FF01A2">
      <w:pPr>
        <w:widowControl w:val="0"/>
        <w:autoSpaceDE w:val="0"/>
        <w:autoSpaceDN w:val="0"/>
        <w:adjustRightInd w:val="0"/>
        <w:ind w:firstLine="709"/>
        <w:rPr>
          <w:rFonts w:ascii="Times New Roman" w:hAnsi="Times New Roman"/>
          <w:szCs w:val="28"/>
        </w:rPr>
      </w:pPr>
      <w:bookmarkStart w:id="4" w:name="Par144"/>
      <w:bookmarkEnd w:id="4"/>
      <w:r w:rsidRPr="00486B37">
        <w:rPr>
          <w:rFonts w:ascii="Times New Roman" w:hAnsi="Times New Roman"/>
          <w:szCs w:val="28"/>
        </w:rPr>
        <w:t>17.</w:t>
      </w:r>
      <w:r>
        <w:rPr>
          <w:rFonts w:ascii="Times New Roman" w:hAnsi="Times New Roman"/>
          <w:szCs w:val="28"/>
        </w:rPr>
        <w:t xml:space="preserve"> </w:t>
      </w:r>
      <w:r w:rsidRPr="00486B37">
        <w:rPr>
          <w:rFonts w:ascii="Times New Roman" w:hAnsi="Times New Roman"/>
          <w:szCs w:val="28"/>
        </w:rPr>
        <w:t>Информация об уполномоченном органе:</w:t>
      </w:r>
    </w:p>
    <w:p w:rsidR="00FF01A2" w:rsidRPr="00943352" w:rsidRDefault="00FF01A2" w:rsidP="00FF01A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FF01A2" w:rsidRPr="00943352" w:rsidRDefault="00FF01A2" w:rsidP="00FF01A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FF01A2" w:rsidRDefault="00FF01A2" w:rsidP="00FF01A2">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FF01A2" w:rsidRPr="00943352" w:rsidRDefault="00FF01A2" w:rsidP="00FF01A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0"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FF01A2" w:rsidRPr="00115A8E" w:rsidRDefault="00FF01A2" w:rsidP="00FF01A2">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1"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FF01A2" w:rsidRPr="00486B37" w:rsidRDefault="00FF01A2" w:rsidP="00FF01A2">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2555"/>
        <w:gridCol w:w="560"/>
        <w:gridCol w:w="2555"/>
        <w:gridCol w:w="560"/>
        <w:gridCol w:w="3115"/>
      </w:tblGrid>
      <w:tr w:rsidR="00FF01A2" w:rsidRPr="00486B37" w:rsidTr="00FF01A2">
        <w:tc>
          <w:tcPr>
            <w:tcW w:w="3115" w:type="dxa"/>
            <w:gridSpan w:val="2"/>
          </w:tcPr>
          <w:p w:rsidR="00FF01A2" w:rsidRPr="00486B37"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FF01A2" w:rsidRPr="00486B37" w:rsidRDefault="00FF01A2" w:rsidP="00FF01A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gridSpan w:val="2"/>
          </w:tcPr>
          <w:p w:rsidR="00FF01A2" w:rsidRPr="00486B37" w:rsidRDefault="00FF01A2" w:rsidP="00FF01A2">
            <w:pPr>
              <w:widowControl w:val="0"/>
              <w:autoSpaceDE w:val="0"/>
              <w:autoSpaceDN w:val="0"/>
              <w:adjustRightInd w:val="0"/>
              <w:ind w:firstLine="0"/>
              <w:jc w:val="left"/>
              <w:rPr>
                <w:rFonts w:ascii="Times New Roman" w:hAnsi="Times New Roman"/>
                <w:szCs w:val="28"/>
              </w:rPr>
            </w:pPr>
          </w:p>
        </w:tc>
      </w:tr>
      <w:tr w:rsidR="00FF01A2" w:rsidRPr="00486B37" w:rsidTr="00FF01A2">
        <w:trPr>
          <w:gridAfter w:val="1"/>
          <w:wAfter w:w="3115" w:type="dxa"/>
        </w:trPr>
        <w:tc>
          <w:tcPr>
            <w:tcW w:w="2555" w:type="dxa"/>
          </w:tcPr>
          <w:p w:rsidR="00FF01A2" w:rsidRPr="00486B37" w:rsidRDefault="00FF01A2" w:rsidP="00FF01A2">
            <w:pPr>
              <w:widowControl w:val="0"/>
              <w:autoSpaceDE w:val="0"/>
              <w:autoSpaceDN w:val="0"/>
              <w:adjustRightInd w:val="0"/>
              <w:ind w:firstLine="0"/>
              <w:jc w:val="center"/>
              <w:rPr>
                <w:rFonts w:ascii="Times New Roman" w:hAnsi="Times New Roman"/>
                <w:szCs w:val="28"/>
              </w:rPr>
            </w:pPr>
          </w:p>
        </w:tc>
        <w:tc>
          <w:tcPr>
            <w:tcW w:w="3675" w:type="dxa"/>
            <w:gridSpan w:val="3"/>
          </w:tcPr>
          <w:p w:rsidR="00FF01A2" w:rsidRPr="00486B37" w:rsidRDefault="00FF01A2" w:rsidP="00FF01A2">
            <w:pPr>
              <w:ind w:firstLine="0"/>
              <w:jc w:val="left"/>
              <w:rPr>
                <w:rFonts w:ascii="Times New Roman" w:hAnsi="Times New Roman"/>
                <w:szCs w:val="28"/>
              </w:rPr>
            </w:pPr>
          </w:p>
        </w:tc>
      </w:tr>
      <w:tr w:rsidR="00FF01A2" w:rsidRPr="00486B37" w:rsidTr="00FF01A2">
        <w:trPr>
          <w:gridAfter w:val="1"/>
          <w:wAfter w:w="3115" w:type="dxa"/>
        </w:trPr>
        <w:tc>
          <w:tcPr>
            <w:tcW w:w="2555" w:type="dxa"/>
          </w:tcPr>
          <w:p w:rsidR="00FF01A2" w:rsidRPr="00486B37" w:rsidRDefault="00FF01A2" w:rsidP="00FF01A2">
            <w:pPr>
              <w:widowControl w:val="0"/>
              <w:autoSpaceDE w:val="0"/>
              <w:autoSpaceDN w:val="0"/>
              <w:adjustRightInd w:val="0"/>
              <w:ind w:firstLine="0"/>
              <w:jc w:val="center"/>
              <w:rPr>
                <w:rFonts w:ascii="Times New Roman" w:hAnsi="Times New Roman"/>
                <w:szCs w:val="28"/>
              </w:rPr>
            </w:pPr>
          </w:p>
        </w:tc>
        <w:tc>
          <w:tcPr>
            <w:tcW w:w="3675" w:type="dxa"/>
            <w:gridSpan w:val="3"/>
          </w:tcPr>
          <w:p w:rsidR="00FF01A2" w:rsidRPr="00486B37" w:rsidRDefault="00FF01A2" w:rsidP="00FF01A2">
            <w:pPr>
              <w:ind w:firstLine="0"/>
              <w:jc w:val="left"/>
              <w:rPr>
                <w:rFonts w:ascii="Times New Roman" w:hAnsi="Times New Roman"/>
                <w:szCs w:val="28"/>
              </w:rPr>
            </w:pPr>
          </w:p>
        </w:tc>
      </w:tr>
      <w:tr w:rsidR="00FF01A2" w:rsidRPr="00486B37" w:rsidTr="00FF01A2">
        <w:tc>
          <w:tcPr>
            <w:tcW w:w="9345" w:type="dxa"/>
            <w:gridSpan w:val="5"/>
          </w:tcPr>
          <w:p w:rsidR="00FF01A2" w:rsidRPr="00486B37"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lastRenderedPageBreak/>
              <w:t xml:space="preserve">Суббота, воскресенье – выходные дни </w:t>
            </w:r>
          </w:p>
          <w:p w:rsidR="00FF01A2" w:rsidRPr="004A050A"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 xml:space="preserve">18.1. График приема заявителей </w:t>
            </w:r>
            <w:r w:rsidRPr="004A050A">
              <w:rPr>
                <w:rFonts w:ascii="Times New Roman" w:hAnsi="Times New Roman"/>
                <w:szCs w:val="28"/>
              </w:rPr>
              <w:t>главой администрации Максимовского  муниципального образования:</w:t>
            </w:r>
          </w:p>
          <w:tbl>
            <w:tblPr>
              <w:tblW w:w="4536" w:type="dxa"/>
              <w:tblInd w:w="567" w:type="dxa"/>
              <w:tblLook w:val="04A0"/>
            </w:tblPr>
            <w:tblGrid>
              <w:gridCol w:w="2552"/>
              <w:gridCol w:w="1984"/>
            </w:tblGrid>
            <w:tr w:rsidR="00FF01A2" w:rsidRPr="004A050A" w:rsidTr="00FF01A2">
              <w:tc>
                <w:tcPr>
                  <w:tcW w:w="2552" w:type="dxa"/>
                </w:tcPr>
                <w:p w:rsidR="00FF01A2" w:rsidRPr="004A050A" w:rsidRDefault="00FF01A2" w:rsidP="00FF01A2">
                  <w:pPr>
                    <w:widowControl w:val="0"/>
                    <w:autoSpaceDE w:val="0"/>
                    <w:autoSpaceDN w:val="0"/>
                    <w:adjustRightInd w:val="0"/>
                    <w:ind w:firstLine="601"/>
                    <w:rPr>
                      <w:rFonts w:ascii="Times New Roman" w:hAnsi="Times New Roman"/>
                      <w:szCs w:val="28"/>
                    </w:rPr>
                  </w:pPr>
                  <w:r w:rsidRPr="004A050A">
                    <w:rPr>
                      <w:rFonts w:ascii="Times New Roman" w:hAnsi="Times New Roman"/>
                      <w:szCs w:val="28"/>
                    </w:rPr>
                    <w:t>Понедельник</w:t>
                  </w:r>
                </w:p>
              </w:tc>
              <w:tc>
                <w:tcPr>
                  <w:tcW w:w="1984" w:type="dxa"/>
                </w:tcPr>
                <w:p w:rsidR="00FF01A2" w:rsidRPr="004A050A" w:rsidRDefault="00FF01A2" w:rsidP="00FF01A2">
                  <w:pPr>
                    <w:widowControl w:val="0"/>
                    <w:autoSpaceDE w:val="0"/>
                    <w:autoSpaceDN w:val="0"/>
                    <w:adjustRightInd w:val="0"/>
                    <w:ind w:firstLine="0"/>
                    <w:jc w:val="center"/>
                    <w:rPr>
                      <w:rFonts w:ascii="Times New Roman" w:hAnsi="Times New Roman"/>
                      <w:szCs w:val="28"/>
                    </w:rPr>
                  </w:pPr>
                  <w:r w:rsidRPr="004A050A">
                    <w:rPr>
                      <w:rFonts w:ascii="Times New Roman" w:hAnsi="Times New Roman"/>
                      <w:szCs w:val="28"/>
                    </w:rPr>
                    <w:t>9.00 – 13.00</w:t>
                  </w:r>
                </w:p>
              </w:tc>
            </w:tr>
            <w:tr w:rsidR="00FF01A2" w:rsidRPr="00486B37" w:rsidTr="00FF01A2">
              <w:tc>
                <w:tcPr>
                  <w:tcW w:w="2552" w:type="dxa"/>
                </w:tcPr>
                <w:p w:rsidR="00FF01A2" w:rsidRPr="00486B37"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1984" w:type="dxa"/>
                </w:tcPr>
                <w:p w:rsidR="00FF01A2" w:rsidRPr="00486B37" w:rsidRDefault="00FF01A2" w:rsidP="00FF01A2">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r>
          </w:tbl>
          <w:p w:rsidR="00FF01A2" w:rsidRPr="00542007"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1</w:t>
            </w:r>
            <w:r>
              <w:rPr>
                <w:rFonts w:ascii="Times New Roman" w:hAnsi="Times New Roman"/>
                <w:szCs w:val="28"/>
              </w:rPr>
              <w:t>8</w:t>
            </w:r>
            <w:r w:rsidRPr="00486B37">
              <w:rPr>
                <w:rFonts w:ascii="Times New Roman" w:hAnsi="Times New Roman"/>
                <w:szCs w:val="28"/>
              </w:rPr>
              <w:t xml:space="preserve">. </w:t>
            </w:r>
            <w:proofErr w:type="gramStart"/>
            <w:r w:rsidRPr="00486B37">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F01A2" w:rsidRPr="00486B37" w:rsidRDefault="00FF01A2" w:rsidP="00FF01A2">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86B37">
                <w:rPr>
                  <w:rStyle w:val="a4"/>
                  <w:rFonts w:ascii="Times New Roman" w:hAnsi="Times New Roman"/>
                  <w:szCs w:val="28"/>
                  <w:lang w:val="en-US"/>
                </w:rPr>
                <w:t>www</w:t>
              </w:r>
              <w:r w:rsidRPr="00486B37">
                <w:rPr>
                  <w:rStyle w:val="a4"/>
                  <w:rFonts w:ascii="Times New Roman" w:hAnsi="Times New Roman"/>
                  <w:szCs w:val="28"/>
                </w:rPr>
                <w:t>.</w:t>
              </w:r>
              <w:proofErr w:type="spellStart"/>
              <w:r w:rsidRPr="00486B37">
                <w:rPr>
                  <w:rStyle w:val="a4"/>
                  <w:rFonts w:ascii="Times New Roman" w:hAnsi="Times New Roman"/>
                  <w:szCs w:val="28"/>
                  <w:lang w:val="en-US"/>
                </w:rPr>
                <w:t>mfc</w:t>
              </w:r>
              <w:proofErr w:type="spellEnd"/>
              <w:r w:rsidRPr="00486B37">
                <w:rPr>
                  <w:rStyle w:val="a4"/>
                  <w:rFonts w:ascii="Times New Roman" w:hAnsi="Times New Roman"/>
                  <w:szCs w:val="28"/>
                </w:rPr>
                <w:t>38.</w:t>
              </w:r>
              <w:proofErr w:type="spellStart"/>
              <w:r w:rsidRPr="00486B37">
                <w:rPr>
                  <w:rStyle w:val="a4"/>
                  <w:rFonts w:ascii="Times New Roman" w:hAnsi="Times New Roman"/>
                  <w:szCs w:val="28"/>
                  <w:lang w:val="en-US"/>
                </w:rPr>
                <w:t>ru</w:t>
              </w:r>
              <w:proofErr w:type="spellEnd"/>
            </w:hyperlink>
            <w:r w:rsidRPr="00486B37">
              <w:rPr>
                <w:rFonts w:ascii="Times New Roman" w:hAnsi="Times New Roman"/>
                <w:szCs w:val="28"/>
              </w:rPr>
              <w:t>.</w:t>
            </w:r>
          </w:p>
          <w:p w:rsidR="00FF01A2" w:rsidRPr="00486B37" w:rsidRDefault="00FF01A2" w:rsidP="00FF01A2">
            <w:pPr>
              <w:widowControl w:val="0"/>
              <w:autoSpaceDE w:val="0"/>
              <w:autoSpaceDN w:val="0"/>
              <w:adjustRightInd w:val="0"/>
              <w:ind w:firstLine="601"/>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3"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 xml:space="preserve">Строительство, реконструкция объектов капитального </w:t>
      </w:r>
      <w:r w:rsidR="0044233C" w:rsidRPr="0050424A">
        <w:rPr>
          <w:rFonts w:ascii="Times New Roman" w:hAnsi="Times New Roman"/>
          <w:szCs w:val="28"/>
        </w:rPr>
        <w:lastRenderedPageBreak/>
        <w:t>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w:t>
      </w:r>
      <w:r w:rsidR="0044233C" w:rsidRPr="00FF01A2">
        <w:rPr>
          <w:rFonts w:ascii="Times New Roman" w:hAnsi="Times New Roman"/>
          <w:szCs w:val="28"/>
        </w:rPr>
        <w:t xml:space="preserve">строительство выдается </w:t>
      </w:r>
      <w:r w:rsidR="00FF01A2" w:rsidRPr="00FF01A2">
        <w:rPr>
          <w:rFonts w:ascii="Times New Roman" w:hAnsi="Times New Roman"/>
          <w:szCs w:val="28"/>
        </w:rPr>
        <w:t>администрацией</w:t>
      </w:r>
      <w:r w:rsidR="009F41D2" w:rsidRPr="00FF01A2">
        <w:rPr>
          <w:rFonts w:ascii="Times New Roman" w:hAnsi="Times New Roman"/>
          <w:szCs w:val="28"/>
        </w:rPr>
        <w:t xml:space="preserve"> </w:t>
      </w:r>
      <w:r w:rsidR="00FF01A2" w:rsidRPr="00FF01A2">
        <w:rPr>
          <w:rFonts w:ascii="Times New Roman" w:hAnsi="Times New Roman"/>
          <w:szCs w:val="28"/>
        </w:rPr>
        <w:t>Максимовского муниципального образования</w:t>
      </w:r>
      <w:r w:rsidR="0044233C" w:rsidRPr="00FF01A2">
        <w:rPr>
          <w:rFonts w:ascii="Times New Roman" w:hAnsi="Times New Roman"/>
          <w:szCs w:val="28"/>
        </w:rPr>
        <w:t xml:space="preserve"> Иркутской области</w:t>
      </w:r>
      <w:r w:rsidR="009F41D2" w:rsidRPr="00FF01A2">
        <w:rPr>
          <w:rFonts w:ascii="Times New Roman" w:hAnsi="Times New Roman"/>
          <w:szCs w:val="28"/>
        </w:rPr>
        <w:t xml:space="preserve"> </w:t>
      </w:r>
      <w:r w:rsidR="0044233C" w:rsidRPr="00FF01A2">
        <w:rPr>
          <w:rFonts w:ascii="Times New Roman" w:hAnsi="Times New Roman"/>
          <w:szCs w:val="28"/>
        </w:rPr>
        <w:t>по месту нахождения земельного участка, за исключением</w:t>
      </w:r>
      <w:r w:rsidR="0044233C" w:rsidRPr="0050424A">
        <w:rPr>
          <w:rFonts w:ascii="Times New Roman" w:hAnsi="Times New Roman"/>
          <w:szCs w:val="28"/>
        </w:rPr>
        <w:t xml:space="preserve"> случаев, предусмотренных </w:t>
      </w:r>
      <w:hyperlink r:id="rId14"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5"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xml:space="preserve">. Срок действия разрешения на строительство при переходе права на </w:t>
      </w:r>
      <w:r w:rsidRPr="0073283E">
        <w:rPr>
          <w:rFonts w:ascii="Times New Roman" w:hAnsi="Times New Roman"/>
          <w:szCs w:val="28"/>
        </w:rPr>
        <w:lastRenderedPageBreak/>
        <w:t>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 xml:space="preserve">Органом местного самоуправления </w:t>
      </w:r>
      <w:r w:rsidR="00FF01A2">
        <w:rPr>
          <w:rFonts w:ascii="Times New Roman" w:hAnsi="Times New Roman"/>
          <w:szCs w:val="28"/>
        </w:rPr>
        <w:t>Максимовского муниципального образования</w:t>
      </w:r>
      <w:r w:rsidR="00710799" w:rsidRPr="0073283E">
        <w:rPr>
          <w:rFonts w:ascii="Times New Roman" w:hAnsi="Times New Roman"/>
          <w:szCs w:val="28"/>
        </w:rPr>
        <w:t xml:space="preserve">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FF01A2">
        <w:rPr>
          <w:rFonts w:ascii="Times New Roman" w:hAnsi="Times New Roman"/>
          <w:szCs w:val="28"/>
        </w:rPr>
        <w:t xml:space="preserve">Думы Максимовского МО. </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Служба государственного строительного надзора Иркутской области.</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7"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8"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w:t>
      </w:r>
      <w:r w:rsidR="00470BBD" w:rsidRPr="0073283E">
        <w:rPr>
          <w:rFonts w:ascii="Times New Roman" w:hAnsi="Times New Roman"/>
          <w:szCs w:val="28"/>
        </w:rPr>
        <w:lastRenderedPageBreak/>
        <w:t xml:space="preserve">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w:t>
      </w:r>
      <w:r w:rsidR="00093CE1" w:rsidRPr="0073283E">
        <w:rPr>
          <w:rFonts w:ascii="Times New Roman" w:hAnsi="Times New Roman"/>
          <w:szCs w:val="28"/>
          <w:lang w:eastAsia="en-US"/>
        </w:rPr>
        <w:lastRenderedPageBreak/>
        <w:t>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w:t>
      </w:r>
      <w:r w:rsidRPr="00473571">
        <w:rPr>
          <w:rFonts w:ascii="Times New Roman" w:hAnsi="Times New Roman"/>
          <w:szCs w:val="28"/>
          <w:lang w:eastAsia="en-US"/>
        </w:rPr>
        <w:lastRenderedPageBreak/>
        <w:t>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2" w:name="Par202"/>
      <w:bookmarkEnd w:id="12"/>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20"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1"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w:t>
      </w:r>
      <w:r w:rsidRPr="0073283E">
        <w:rPr>
          <w:rFonts w:ascii="Times New Roman" w:hAnsi="Times New Roman"/>
          <w:szCs w:val="28"/>
        </w:rPr>
        <w:lastRenderedPageBreak/>
        <w:t xml:space="preserve">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4"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5"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6"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7"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w:t>
      </w:r>
      <w:r w:rsidR="00DA45F3" w:rsidRPr="0073283E">
        <w:rPr>
          <w:rFonts w:ascii="Times New Roman" w:hAnsi="Times New Roman"/>
          <w:szCs w:val="28"/>
        </w:rPr>
        <w:lastRenderedPageBreak/>
        <w:t xml:space="preserve">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 принятое в соответствии с жилищным </w:t>
      </w:r>
      <w:hyperlink r:id="rId28"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машино-мест</w:t>
      </w:r>
      <w:proofErr w:type="spellEnd"/>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9"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w:t>
      </w:r>
      <w:r w:rsidRPr="002C0D8E">
        <w:rPr>
          <w:rFonts w:ascii="Times New Roman" w:hAnsi="Times New Roman"/>
          <w:szCs w:val="28"/>
          <w:lang w:eastAsia="en-US"/>
        </w:rPr>
        <w:lastRenderedPageBreak/>
        <w:t>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4"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w:t>
      </w:r>
      <w:r w:rsidRPr="0073283E">
        <w:rPr>
          <w:rFonts w:ascii="Times New Roman" w:hAnsi="Times New Roman"/>
          <w:szCs w:val="28"/>
        </w:rPr>
        <w:lastRenderedPageBreak/>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7"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9"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 xml:space="preserve">договору участия в долевом </w:t>
      </w:r>
      <w:r w:rsidR="002E4018" w:rsidRPr="0073283E">
        <w:rPr>
          <w:rFonts w:ascii="Times New Roman" w:hAnsi="Times New Roman"/>
          <w:szCs w:val="28"/>
        </w:rPr>
        <w:lastRenderedPageBreak/>
        <w:t>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0"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2" w:history="1">
        <w:r w:rsidRPr="0073283E">
          <w:rPr>
            <w:lang w:eastAsia="en-US"/>
          </w:rPr>
          <w:t>частями 21.6</w:t>
        </w:r>
      </w:hyperlink>
      <w:r w:rsidRPr="0073283E">
        <w:rPr>
          <w:rFonts w:ascii="Times New Roman" w:hAnsi="Times New Roman"/>
          <w:szCs w:val="28"/>
          <w:lang w:eastAsia="en-US"/>
        </w:rPr>
        <w:t xml:space="preserve"> и </w:t>
      </w:r>
      <w:hyperlink r:id="rId43"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4"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6"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545F3" w:rsidRPr="0073283E">
        <w:rPr>
          <w:rFonts w:ascii="Times New Roman" w:hAnsi="Times New Roman"/>
          <w:szCs w:val="28"/>
        </w:rPr>
        <w:lastRenderedPageBreak/>
        <w:t xml:space="preserve">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 xml:space="preserve">органа местного самоуправления </w:t>
      </w:r>
      <w:r w:rsidR="00FF01A2">
        <w:rPr>
          <w:rFonts w:ascii="Times New Roman" w:hAnsi="Times New Roman"/>
          <w:szCs w:val="28"/>
        </w:rPr>
        <w:t>Максимовского муниципального образования</w:t>
      </w:r>
      <w:r w:rsidR="00806D59" w:rsidRPr="0073283E">
        <w:rPr>
          <w:rFonts w:ascii="Times New Roman" w:hAnsi="Times New Roman"/>
          <w:szCs w:val="28"/>
        </w:rPr>
        <w:t xml:space="preserve">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E545F3" w:rsidRPr="0073283E">
        <w:rPr>
          <w:rFonts w:ascii="Times New Roman" w:hAnsi="Times New Roman"/>
          <w:szCs w:val="28"/>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7"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8"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9"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0"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1"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w:t>
      </w:r>
      <w:r>
        <w:rPr>
          <w:rFonts w:ascii="Times New Roman" w:hAnsi="Times New Roman"/>
          <w:szCs w:val="28"/>
          <w:lang w:eastAsia="en-US"/>
        </w:rPr>
        <w:lastRenderedPageBreak/>
        <w:t xml:space="preserve">или описание внешнего облика объекта индивидуального жилищного строительства, предусмотренное </w:t>
      </w:r>
      <w:hyperlink r:id="rId52"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3"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4"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w:t>
      </w:r>
      <w:r w:rsidR="0060742D">
        <w:rPr>
          <w:rFonts w:ascii="Times New Roman" w:hAnsi="Times New Roman"/>
          <w:szCs w:val="28"/>
          <w:lang w:eastAsia="en-US"/>
        </w:rPr>
        <w:lastRenderedPageBreak/>
        <w:t>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5"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6"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7"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8"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lastRenderedPageBreak/>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2" w:name="Par289"/>
      <w:bookmarkEnd w:id="22"/>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w:t>
      </w:r>
      <w:r w:rsidRPr="00AD506A">
        <w:rPr>
          <w:rFonts w:ascii="Times New Roman" w:hAnsi="Times New Roman"/>
          <w:szCs w:val="28"/>
        </w:rPr>
        <w:lastRenderedPageBreak/>
        <w:t xml:space="preserve">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FF01A2">
        <w:rPr>
          <w:rFonts w:ascii="Times New Roman" w:hAnsi="Times New Roman"/>
          <w:szCs w:val="28"/>
        </w:rPr>
        <w:t>Максимовского муниципального образования</w:t>
      </w:r>
      <w:r w:rsidRPr="00AB5521">
        <w:rPr>
          <w:rFonts w:ascii="Times New Roman" w:hAnsi="Times New Roman"/>
          <w:szCs w:val="28"/>
        </w:rPr>
        <w:t xml:space="preserve">,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w:t>
      </w:r>
      <w:r w:rsidR="0075685E" w:rsidRPr="0073283E">
        <w:rPr>
          <w:rFonts w:ascii="Times New Roman" w:hAnsi="Times New Roman"/>
          <w:szCs w:val="28"/>
        </w:rPr>
        <w:lastRenderedPageBreak/>
        <w:t>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lastRenderedPageBreak/>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E325E8" w:rsidRPr="00324868">
        <w:rPr>
          <w:rFonts w:ascii="Times New Roman" w:eastAsia="Calibri" w:hAnsi="Times New Roman"/>
          <w:szCs w:val="28"/>
        </w:rPr>
        <w:t>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9"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0"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w:t>
      </w:r>
      <w:r w:rsidR="009E3082" w:rsidRPr="0073283E">
        <w:rPr>
          <w:rFonts w:ascii="Times New Roman" w:hAnsi="Times New Roman"/>
          <w:szCs w:val="28"/>
        </w:rPr>
        <w:lastRenderedPageBreak/>
        <w:t>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A60D8C" w:rsidRPr="00FF01A2" w:rsidRDefault="00F46C8D" w:rsidP="00A60D8C">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98</w:t>
      </w:r>
      <w:r w:rsidR="00A60D8C" w:rsidRPr="00A60D8C">
        <w:rPr>
          <w:rFonts w:ascii="Times New Roman" w:hAnsi="Times New Roman"/>
          <w:szCs w:val="28"/>
        </w:rPr>
        <w:t>.</w:t>
      </w:r>
      <w:r w:rsidR="00133136">
        <w:rPr>
          <w:rFonts w:ascii="Times New Roman" w:hAnsi="Times New Roman"/>
          <w:szCs w:val="28"/>
        </w:rPr>
        <w:t xml:space="preserve"> </w:t>
      </w:r>
      <w:r w:rsidR="00A60D8C" w:rsidRPr="00FF01A2">
        <w:rPr>
          <w:rFonts w:ascii="Times New Roman" w:eastAsia="Times New Roman" w:hAnsi="Times New Roman" w:hint="eastAsia"/>
          <w:szCs w:val="28"/>
        </w:rPr>
        <w:t>В</w:t>
      </w:r>
      <w:r w:rsidR="00FF01A2"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случае</w:t>
      </w:r>
      <w:proofErr w:type="gramStart"/>
      <w:r w:rsidR="00A60D8C" w:rsidRPr="00FF01A2">
        <w:rPr>
          <w:rFonts w:ascii="Times New Roman" w:eastAsia="Times New Roman" w:hAnsi="Times New Roman"/>
          <w:szCs w:val="28"/>
        </w:rPr>
        <w:t>,</w:t>
      </w:r>
      <w:proofErr w:type="gramEnd"/>
      <w:r w:rsidR="00A60D8C" w:rsidRPr="00FF01A2">
        <w:rPr>
          <w:rFonts w:ascii="Times New Roman" w:eastAsia="Times New Roman" w:hAnsi="Times New Roman"/>
          <w:szCs w:val="28"/>
        </w:rPr>
        <w:t xml:space="preserve"> </w:t>
      </w:r>
      <w:r w:rsidR="00594672" w:rsidRPr="00FF01A2">
        <w:rPr>
          <w:rFonts w:ascii="Times New Roman" w:eastAsia="Times New Roman" w:hAnsi="Times New Roman"/>
          <w:szCs w:val="28"/>
        </w:rPr>
        <w:t>е</w:t>
      </w:r>
      <w:r w:rsidR="00A60D8C" w:rsidRPr="00FF01A2">
        <w:rPr>
          <w:rFonts w:ascii="Times New Roman" w:eastAsia="Times New Roman" w:hAnsi="Times New Roman" w:hint="eastAsia"/>
          <w:szCs w:val="28"/>
        </w:rPr>
        <w:t>сли</w:t>
      </w:r>
      <w:r w:rsidR="00594672"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для</w:t>
      </w:r>
      <w:r w:rsidR="00594672" w:rsidRPr="00FF01A2">
        <w:rPr>
          <w:rFonts w:ascii="Times New Roman" w:eastAsia="Times New Roman" w:hAnsi="Times New Roman"/>
          <w:szCs w:val="28"/>
        </w:rPr>
        <w:t xml:space="preserve"> </w:t>
      </w:r>
      <w:r w:rsidR="00523C7D" w:rsidRPr="00FF01A2">
        <w:rPr>
          <w:rFonts w:ascii="Times New Roman" w:eastAsia="Times New Roman" w:hAnsi="Times New Roman"/>
          <w:szCs w:val="28"/>
        </w:rPr>
        <w:t xml:space="preserve">предоставления </w:t>
      </w:r>
      <w:r w:rsidR="00A60D8C" w:rsidRPr="00FF01A2">
        <w:rPr>
          <w:rFonts w:ascii="Times New Roman" w:eastAsia="Times New Roman" w:hAnsi="Times New Roman" w:hint="eastAsia"/>
          <w:szCs w:val="28"/>
        </w:rPr>
        <w:t>муниципальной</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услуги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необходима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обработка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персональных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данных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лица</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являющегося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заявителем</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если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обработка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таких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персональных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данных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может</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осуществляться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с</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согласия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указанного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лица</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при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обращении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за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получением</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муниципальной</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услуги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заявитель</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дополнительно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представляет</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документы</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подтверждающие</w:t>
      </w:r>
      <w:r w:rsidR="00523C7D" w:rsidRPr="00FF01A2">
        <w:rPr>
          <w:rFonts w:ascii="Times New Roman" w:eastAsia="Times New Roman" w:hAnsi="Times New Roman"/>
          <w:szCs w:val="28"/>
        </w:rPr>
        <w:t xml:space="preserve"> п</w:t>
      </w:r>
      <w:r w:rsidR="00A60D8C" w:rsidRPr="00FF01A2">
        <w:rPr>
          <w:rFonts w:ascii="Times New Roman" w:eastAsia="Times New Roman" w:hAnsi="Times New Roman" w:hint="eastAsia"/>
          <w:szCs w:val="28"/>
        </w:rPr>
        <w:t>олучение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согласия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указанного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или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его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законного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представителя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обработку</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персональных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данных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указанного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лица</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Документы</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подтверждающие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получение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согласия</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могут</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быть</w:t>
      </w:r>
      <w:r w:rsidR="00523C7D" w:rsidRPr="00FF01A2">
        <w:rPr>
          <w:rFonts w:ascii="Times New Roman" w:eastAsia="Times New Roman" w:hAnsi="Times New Roman"/>
          <w:szCs w:val="28"/>
        </w:rPr>
        <w:t xml:space="preserve"> </w:t>
      </w:r>
      <w:proofErr w:type="gramStart"/>
      <w:r w:rsidR="00A60D8C" w:rsidRPr="00FF01A2">
        <w:rPr>
          <w:rFonts w:ascii="Times New Roman" w:eastAsia="Times New Roman" w:hAnsi="Times New Roman" w:hint="eastAsia"/>
          <w:szCs w:val="28"/>
        </w:rPr>
        <w:t>представлены</w:t>
      </w:r>
      <w:proofErr w:type="gramEnd"/>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в</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том</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числе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в</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форме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электронного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документа</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Действие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распространяется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признанных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безвестно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отсутствующими</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на</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разыскиваемых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лиц</w:t>
      </w:r>
      <w:r w:rsidR="00A60D8C"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место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нахождения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которых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не</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установлено</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уполномоченным</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федеральным</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органом</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исполнительной</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власти</w:t>
      </w:r>
      <w:r w:rsidR="00A60D8C" w:rsidRPr="00FF01A2">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FF01A2">
        <w:rPr>
          <w:rFonts w:ascii="Times New Roman" w:eastAsia="Times New Roman" w:hAnsi="Times New Roman" w:hint="eastAsia"/>
          <w:szCs w:val="28"/>
        </w:rPr>
        <w:t>Об</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организации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предоставления</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государственных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и</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муниципальных</w:t>
      </w:r>
      <w:r w:rsidR="00523C7D" w:rsidRPr="00FF01A2">
        <w:rPr>
          <w:rFonts w:ascii="Times New Roman" w:eastAsia="Times New Roman" w:hAnsi="Times New Roman"/>
          <w:szCs w:val="28"/>
        </w:rPr>
        <w:t xml:space="preserve"> </w:t>
      </w:r>
      <w:r w:rsidR="00A60D8C" w:rsidRPr="00FF01A2">
        <w:rPr>
          <w:rFonts w:ascii="Times New Roman" w:eastAsia="Times New Roman" w:hAnsi="Times New Roman" w:hint="eastAsia"/>
          <w:szCs w:val="28"/>
        </w:rPr>
        <w:t>услуг</w:t>
      </w:r>
      <w:r w:rsidR="00A60D8C" w:rsidRPr="00FF01A2">
        <w:rPr>
          <w:rFonts w:ascii="Times New Roman" w:eastAsia="Times New Roman" w:hAnsi="Times New Roman"/>
          <w:szCs w:val="28"/>
        </w:rPr>
        <w:t>».</w:t>
      </w:r>
    </w:p>
    <w:p w:rsidR="009E3082" w:rsidRPr="00FF01A2" w:rsidRDefault="009E3082" w:rsidP="001908C0">
      <w:pPr>
        <w:widowControl w:val="0"/>
        <w:autoSpaceDE w:val="0"/>
        <w:autoSpaceDN w:val="0"/>
        <w:adjustRightInd w:val="0"/>
        <w:ind w:firstLine="709"/>
        <w:rPr>
          <w:rFonts w:ascii="Times New Roman" w:hAnsi="Times New Roman"/>
          <w:szCs w:val="28"/>
        </w:rPr>
      </w:pPr>
      <w:r w:rsidRPr="00FF01A2">
        <w:rPr>
          <w:rFonts w:ascii="Times New Roman" w:hAnsi="Times New Roman"/>
          <w:szCs w:val="28"/>
        </w:rPr>
        <w:t>.</w:t>
      </w:r>
    </w:p>
    <w:p w:rsidR="009E3082" w:rsidRPr="00FF01A2"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1"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 xml:space="preserve">должностное лицо уполномоченного органа, </w:t>
      </w:r>
      <w:r w:rsidR="005B7305" w:rsidRPr="0073283E">
        <w:rPr>
          <w:rFonts w:ascii="Times New Roman" w:hAnsi="Times New Roman"/>
          <w:szCs w:val="28"/>
          <w:lang w:eastAsia="en-US"/>
        </w:rPr>
        <w:lastRenderedPageBreak/>
        <w:t>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2" w:history="1"/>
      <w:r w:rsidR="00B067E1" w:rsidRPr="0073283E">
        <w:rPr>
          <w:rFonts w:ascii="Times New Roman" w:hAnsi="Times New Roman"/>
          <w:szCs w:val="28"/>
          <w:lang w:eastAsia="en-US"/>
        </w:rPr>
        <w:t xml:space="preserve"> Федерального закона от 27 июля 2010 года </w:t>
      </w:r>
      <w:r w:rsidR="00133136">
        <w:rPr>
          <w:rFonts w:ascii="Times New Roman" w:hAnsi="Times New Roman"/>
          <w:szCs w:val="28"/>
          <w:lang w:eastAsia="en-US"/>
        </w:rPr>
        <w:br/>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B067E1" w:rsidRPr="0073283E">
        <w:rPr>
          <w:rFonts w:ascii="Times New Roman" w:hAnsi="Times New Roman"/>
          <w:szCs w:val="28"/>
          <w:lang w:eastAsia="en-US"/>
        </w:rPr>
        <w:lastRenderedPageBreak/>
        <w:t>предоставления муниципальной услуги, в журнале регистрации поступления ответов в рамках межведомственного взаимодействия.</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3"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FF01A2">
        <w:rPr>
          <w:rFonts w:ascii="Times New Roman" w:hAnsi="Times New Roman"/>
          <w:szCs w:val="28"/>
          <w:lang w:eastAsia="en-US"/>
        </w:rPr>
        <w:t>документы у руководителя уполномоченного органа</w:t>
      </w:r>
      <w:r w:rsidRPr="0073283E">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lastRenderedPageBreak/>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w:t>
      </w:r>
      <w:r>
        <w:rPr>
          <w:rFonts w:ascii="Times New Roman" w:hAnsi="Times New Roman"/>
          <w:szCs w:val="28"/>
          <w:lang w:eastAsia="en-US"/>
        </w:rPr>
        <w:lastRenderedPageBreak/>
        <w:t xml:space="preserve">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6"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7"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8"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0"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1"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w:t>
      </w:r>
      <w:r w:rsidRPr="0073283E">
        <w:rPr>
          <w:rFonts w:ascii="Times New Roman" w:eastAsia="Times New Roman" w:hAnsi="Times New Roman"/>
          <w:szCs w:val="28"/>
        </w:rPr>
        <w:lastRenderedPageBreak/>
        <w:t>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2"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3"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sidRPr="0073283E">
        <w:rPr>
          <w:rFonts w:ascii="Times New Roman" w:hAnsi="Times New Roman"/>
          <w:szCs w:val="28"/>
        </w:rPr>
        <w:lastRenderedPageBreak/>
        <w:t>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FF01A2">
        <w:rPr>
          <w:rFonts w:ascii="Times New Roman" w:hAnsi="Times New Roman"/>
          <w:color w:val="000000"/>
          <w:szCs w:val="28"/>
        </w:rPr>
        <w:t>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w:t>
      </w:r>
      <w:r w:rsidR="00C33FE7" w:rsidRPr="0073283E">
        <w:rPr>
          <w:rFonts w:ascii="Times New Roman" w:hAnsi="Times New Roman"/>
          <w:color w:val="000000"/>
          <w:szCs w:val="28"/>
        </w:rPr>
        <w:t xml:space="preserve">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00C33FE7" w:rsidRPr="0073283E">
        <w:rPr>
          <w:rFonts w:ascii="Times New Roman" w:hAnsi="Times New Roman"/>
          <w:color w:val="000000"/>
          <w:szCs w:val="28"/>
        </w:rPr>
        <w:lastRenderedPageBreak/>
        <w:t>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FF01A2">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hyperlink r:id="rId75" w:history="1">
        <w:r w:rsidR="00FF01A2" w:rsidRPr="00FF01A2">
          <w:rPr>
            <w:rStyle w:val="a4"/>
            <w:rFonts w:ascii="Times New Roman" w:hAnsi="Times New Roman" w:cs="Times New Roman"/>
            <w:sz w:val="24"/>
            <w:szCs w:val="24"/>
            <w:lang w:val="en-US"/>
          </w:rPr>
          <w:t>www</w:t>
        </w:r>
        <w:r w:rsidR="00FF01A2" w:rsidRPr="00FF01A2">
          <w:rPr>
            <w:rStyle w:val="a4"/>
            <w:rFonts w:ascii="Times New Roman" w:hAnsi="Times New Roman" w:cs="Times New Roman"/>
            <w:sz w:val="24"/>
            <w:szCs w:val="24"/>
          </w:rPr>
          <w:t>.</w:t>
        </w:r>
        <w:proofErr w:type="spellStart"/>
        <w:r w:rsidR="00FF01A2" w:rsidRPr="00FF01A2">
          <w:rPr>
            <w:rStyle w:val="a4"/>
            <w:rFonts w:ascii="Times New Roman" w:hAnsi="Times New Roman" w:cs="Times New Roman"/>
            <w:sz w:val="24"/>
            <w:szCs w:val="24"/>
            <w:lang w:val="en-US"/>
          </w:rPr>
          <w:t>maksimovskoe</w:t>
        </w:r>
        <w:proofErr w:type="spellEnd"/>
        <w:r w:rsidR="00FF01A2" w:rsidRPr="00FF01A2">
          <w:rPr>
            <w:rStyle w:val="a4"/>
            <w:rFonts w:ascii="Times New Roman" w:hAnsi="Times New Roman" w:cs="Times New Roman"/>
            <w:sz w:val="24"/>
            <w:szCs w:val="24"/>
          </w:rPr>
          <w:t>-</w:t>
        </w:r>
        <w:r w:rsidR="00FF01A2" w:rsidRPr="00FF01A2">
          <w:rPr>
            <w:rStyle w:val="a4"/>
            <w:rFonts w:ascii="Times New Roman" w:hAnsi="Times New Roman" w:cs="Times New Roman"/>
            <w:sz w:val="24"/>
            <w:szCs w:val="24"/>
            <w:lang w:val="en-US"/>
          </w:rPr>
          <w:t>mo</w:t>
        </w:r>
        <w:r w:rsidR="00FF01A2" w:rsidRPr="00FF01A2">
          <w:rPr>
            <w:rStyle w:val="a4"/>
            <w:rFonts w:ascii="Times New Roman" w:hAnsi="Times New Roman" w:cs="Times New Roman"/>
            <w:sz w:val="24"/>
            <w:szCs w:val="24"/>
          </w:rPr>
          <w:t>.</w:t>
        </w:r>
        <w:proofErr w:type="spellStart"/>
        <w:r w:rsidR="00FF01A2" w:rsidRPr="00FF01A2">
          <w:rPr>
            <w:rStyle w:val="a4"/>
            <w:rFonts w:ascii="Times New Roman" w:hAnsi="Times New Roman" w:cs="Times New Roman"/>
            <w:sz w:val="24"/>
            <w:szCs w:val="24"/>
            <w:lang w:val="en-US"/>
          </w:rPr>
          <w:t>ru</w:t>
        </w:r>
        <w:proofErr w:type="spellEnd"/>
      </w:hyperlink>
      <w:r w:rsidRPr="00FF01A2">
        <w:rPr>
          <w:rFonts w:ascii="Times New Roman" w:hAnsi="Times New Roman" w:cs="Times New Roman"/>
          <w:sz w:val="24"/>
          <w:szCs w:val="24"/>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w:t>
      </w:r>
      <w:r w:rsidRPr="00FF01A2">
        <w:rPr>
          <w:rFonts w:ascii="Times New Roman" w:hAnsi="Times New Roman" w:cs="Times New Roman"/>
          <w:sz w:val="28"/>
          <w:szCs w:val="28"/>
          <w:lang w:eastAsia="ko-KR"/>
        </w:rPr>
        <w:t>нарушение срока регистрации заявления заявителя о предоставлении</w:t>
      </w:r>
      <w:r w:rsidR="00FF01A2" w:rsidRPr="00FF01A2">
        <w:rPr>
          <w:rFonts w:ascii="Times New Roman" w:hAnsi="Times New Roman" w:cs="Times New Roman"/>
          <w:sz w:val="28"/>
          <w:szCs w:val="28"/>
          <w:lang w:eastAsia="ko-KR"/>
        </w:rPr>
        <w:t xml:space="preserve"> </w:t>
      </w:r>
      <w:r w:rsidR="00822BE6" w:rsidRPr="00FF01A2">
        <w:rPr>
          <w:rFonts w:ascii="Times New Roman" w:hAnsi="Times New Roman" w:cs="Times New Roman"/>
          <w:sz w:val="28"/>
          <w:szCs w:val="28"/>
          <w:lang w:eastAsia="ko-KR"/>
        </w:rPr>
        <w:t>муниципальной</w:t>
      </w:r>
      <w:r w:rsidRPr="00FF01A2">
        <w:rPr>
          <w:rFonts w:ascii="Times New Roman" w:hAnsi="Times New Roman" w:cs="Times New Roman"/>
          <w:sz w:val="28"/>
          <w:szCs w:val="28"/>
          <w:lang w:eastAsia="ko-KR"/>
        </w:rPr>
        <w:t xml:space="preserve"> услуги;</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 xml:space="preserve">б) нарушение срока предоставления </w:t>
      </w:r>
      <w:r w:rsidR="00822BE6" w:rsidRPr="00FF01A2">
        <w:rPr>
          <w:rFonts w:ascii="Times New Roman" w:hAnsi="Times New Roman" w:cs="Times New Roman"/>
          <w:sz w:val="28"/>
          <w:szCs w:val="28"/>
          <w:lang w:eastAsia="ko-KR"/>
        </w:rPr>
        <w:t>муниципальной</w:t>
      </w:r>
      <w:r w:rsidRPr="00FF01A2">
        <w:rPr>
          <w:rFonts w:ascii="Times New Roman" w:hAnsi="Times New Roman" w:cs="Times New Roman"/>
          <w:sz w:val="28"/>
          <w:szCs w:val="28"/>
          <w:lang w:eastAsia="ko-KR"/>
        </w:rPr>
        <w:t xml:space="preserve"> услуги;</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FF01A2">
        <w:rPr>
          <w:rFonts w:ascii="Times New Roman" w:hAnsi="Times New Roman" w:cs="Times New Roman"/>
          <w:sz w:val="28"/>
          <w:szCs w:val="28"/>
          <w:lang w:eastAsia="ko-KR"/>
        </w:rPr>
        <w:t xml:space="preserve"> </w:t>
      </w:r>
      <w:r w:rsidR="00822BE6" w:rsidRPr="00FF01A2">
        <w:rPr>
          <w:rFonts w:ascii="Times New Roman" w:hAnsi="Times New Roman" w:cs="Times New Roman"/>
          <w:sz w:val="28"/>
          <w:szCs w:val="28"/>
          <w:lang w:eastAsia="ko-KR"/>
        </w:rPr>
        <w:t>актами органа местного самоуправления</w:t>
      </w:r>
      <w:r w:rsidRPr="00FF01A2">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FF01A2">
        <w:rPr>
          <w:rFonts w:ascii="Times New Roman" w:hAnsi="Times New Roman" w:cs="Times New Roman"/>
          <w:sz w:val="28"/>
          <w:szCs w:val="28"/>
          <w:lang w:eastAsia="ko-KR"/>
        </w:rPr>
        <w:t>муниципальной</w:t>
      </w:r>
      <w:r w:rsidRPr="00FF01A2">
        <w:rPr>
          <w:rFonts w:ascii="Times New Roman" w:hAnsi="Times New Roman" w:cs="Times New Roman"/>
          <w:sz w:val="28"/>
          <w:szCs w:val="28"/>
          <w:lang w:eastAsia="ko-KR"/>
        </w:rPr>
        <w:t xml:space="preserve"> услуги;</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FF01A2">
        <w:rPr>
          <w:rFonts w:ascii="Times New Roman" w:hAnsi="Times New Roman" w:cs="Times New Roman"/>
          <w:sz w:val="28"/>
          <w:szCs w:val="28"/>
          <w:lang w:eastAsia="ko-KR"/>
        </w:rPr>
        <w:t>, актами органа местного самоуправления</w:t>
      </w:r>
      <w:r w:rsidRPr="00FF01A2">
        <w:rPr>
          <w:rFonts w:ascii="Times New Roman" w:hAnsi="Times New Roman" w:cs="Times New Roman"/>
          <w:sz w:val="28"/>
          <w:szCs w:val="28"/>
          <w:lang w:eastAsia="ko-KR"/>
        </w:rPr>
        <w:t xml:space="preserve"> для предоставления </w:t>
      </w:r>
      <w:r w:rsidR="00822BE6" w:rsidRPr="00FF01A2">
        <w:rPr>
          <w:rFonts w:ascii="Times New Roman" w:hAnsi="Times New Roman" w:cs="Times New Roman"/>
          <w:sz w:val="28"/>
          <w:szCs w:val="28"/>
          <w:lang w:eastAsia="ko-KR"/>
        </w:rPr>
        <w:t>муниципальной</w:t>
      </w:r>
      <w:r w:rsidRPr="00FF01A2">
        <w:rPr>
          <w:rFonts w:ascii="Times New Roman" w:hAnsi="Times New Roman" w:cs="Times New Roman"/>
          <w:sz w:val="28"/>
          <w:szCs w:val="28"/>
          <w:lang w:eastAsia="ko-KR"/>
        </w:rPr>
        <w:t xml:space="preserve"> услуги, у заявителя;</w:t>
      </w:r>
    </w:p>
    <w:p w:rsidR="00237317" w:rsidRPr="00FF01A2" w:rsidRDefault="00822BE6"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д) отказ в предоставлении муниципальной</w:t>
      </w:r>
      <w:r w:rsidR="00237317" w:rsidRPr="00FF01A2">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proofErr w:type="spellStart"/>
      <w:r w:rsidR="00237317" w:rsidRPr="00FF01A2">
        <w:rPr>
          <w:rFonts w:ascii="Times New Roman" w:hAnsi="Times New Roman" w:cs="Times New Roman"/>
          <w:sz w:val="28"/>
          <w:szCs w:val="28"/>
          <w:lang w:eastAsia="ko-KR"/>
        </w:rPr>
        <w:t>области</w:t>
      </w:r>
      <w:proofErr w:type="gramStart"/>
      <w:r w:rsidR="00237317" w:rsidRPr="00FF01A2">
        <w:rPr>
          <w:rFonts w:ascii="Times New Roman" w:hAnsi="Times New Roman" w:cs="Times New Roman"/>
          <w:sz w:val="28"/>
          <w:szCs w:val="28"/>
          <w:lang w:eastAsia="ko-KR"/>
        </w:rPr>
        <w:t>,</w:t>
      </w:r>
      <w:r w:rsidRPr="00FF01A2">
        <w:rPr>
          <w:rFonts w:ascii="Times New Roman" w:hAnsi="Times New Roman" w:cs="Times New Roman"/>
          <w:sz w:val="28"/>
          <w:szCs w:val="28"/>
          <w:lang w:eastAsia="ko-KR"/>
        </w:rPr>
        <w:t>а</w:t>
      </w:r>
      <w:proofErr w:type="gramEnd"/>
      <w:r w:rsidRPr="00FF01A2">
        <w:rPr>
          <w:rFonts w:ascii="Times New Roman" w:hAnsi="Times New Roman" w:cs="Times New Roman"/>
          <w:sz w:val="28"/>
          <w:szCs w:val="28"/>
          <w:lang w:eastAsia="ko-KR"/>
        </w:rPr>
        <w:t>ктами</w:t>
      </w:r>
      <w:proofErr w:type="spellEnd"/>
      <w:r w:rsidRPr="00FF01A2">
        <w:rPr>
          <w:rFonts w:ascii="Times New Roman" w:hAnsi="Times New Roman" w:cs="Times New Roman"/>
          <w:sz w:val="28"/>
          <w:szCs w:val="28"/>
          <w:lang w:eastAsia="ko-KR"/>
        </w:rPr>
        <w:t xml:space="preserve"> органа местного самоуправления,</w:t>
      </w:r>
      <w:r w:rsidR="00237317" w:rsidRPr="00FF01A2">
        <w:rPr>
          <w:rFonts w:ascii="Times New Roman" w:hAnsi="Times New Roman" w:cs="Times New Roman"/>
          <w:sz w:val="28"/>
          <w:szCs w:val="28"/>
          <w:lang w:eastAsia="ko-KR"/>
        </w:rPr>
        <w:t xml:space="preserve"> а также настоящим административным регламентом;</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 xml:space="preserve">е) затребование с заявителя при предоставлении </w:t>
      </w:r>
      <w:r w:rsidR="00822BE6" w:rsidRPr="00FF01A2">
        <w:rPr>
          <w:rFonts w:ascii="Times New Roman" w:hAnsi="Times New Roman" w:cs="Times New Roman"/>
          <w:sz w:val="28"/>
          <w:szCs w:val="28"/>
          <w:lang w:eastAsia="ko-KR"/>
        </w:rPr>
        <w:t>муниципальной</w:t>
      </w:r>
      <w:r w:rsidRPr="00FF01A2">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FF01A2">
        <w:rPr>
          <w:rFonts w:ascii="Times New Roman" w:hAnsi="Times New Roman" w:cs="Times New Roman"/>
          <w:sz w:val="28"/>
          <w:szCs w:val="28"/>
          <w:lang w:eastAsia="ko-KR"/>
        </w:rPr>
        <w:t>, актами органа местного самоуправления</w:t>
      </w:r>
      <w:r w:rsidRPr="00FF01A2">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FF01A2">
        <w:rPr>
          <w:rFonts w:ascii="Times New Roman" w:hAnsi="Times New Roman" w:cs="Times New Roman"/>
          <w:sz w:val="28"/>
          <w:szCs w:val="28"/>
          <w:lang w:eastAsia="ko-KR"/>
        </w:rPr>
        <w:t xml:space="preserve">ж) отказ должностного лица </w:t>
      </w:r>
      <w:r w:rsidR="00805705" w:rsidRPr="00FF01A2">
        <w:rPr>
          <w:rFonts w:ascii="Times New Roman" w:hAnsi="Times New Roman" w:cs="Times New Roman"/>
          <w:sz w:val="28"/>
          <w:szCs w:val="28"/>
          <w:lang w:eastAsia="ko-KR"/>
        </w:rPr>
        <w:t>уполномоченного</w:t>
      </w:r>
      <w:r w:rsidR="00805705" w:rsidRPr="0073283E">
        <w:rPr>
          <w:rFonts w:ascii="Times New Roman" w:hAnsi="Times New Roman" w:cs="Times New Roman"/>
          <w:sz w:val="28"/>
          <w:szCs w:val="28"/>
          <w:lang w:eastAsia="ko-KR"/>
        </w:rPr>
        <w:t xml:space="preserve"> </w:t>
      </w:r>
      <w:proofErr w:type="spellStart"/>
      <w:r w:rsidR="00805705"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F01A2" w:rsidRPr="00FF01A2" w:rsidRDefault="00FF01A2" w:rsidP="00FF01A2">
      <w:pPr>
        <w:widowControl w:val="0"/>
        <w:autoSpaceDE w:val="0"/>
        <w:autoSpaceDN w:val="0"/>
        <w:adjustRightInd w:val="0"/>
        <w:ind w:firstLine="709"/>
        <w:rPr>
          <w:rFonts w:ascii="Times New Roman" w:hAnsi="Times New Roman"/>
          <w:szCs w:val="28"/>
        </w:rPr>
      </w:pPr>
      <w:r w:rsidRPr="00FF01A2">
        <w:rPr>
          <w:rFonts w:ascii="Times New Roman" w:hAnsi="Times New Roman"/>
          <w:szCs w:val="28"/>
        </w:rPr>
        <w:t>а) место нахождения: Иркутская область, Иркутский район, с. Максимовщина, ул. Сибирская 16 «а»;</w:t>
      </w:r>
    </w:p>
    <w:p w:rsidR="00FF01A2" w:rsidRPr="00FF01A2" w:rsidRDefault="00FF01A2" w:rsidP="00FF01A2">
      <w:pPr>
        <w:widowControl w:val="0"/>
        <w:autoSpaceDE w:val="0"/>
        <w:autoSpaceDN w:val="0"/>
        <w:adjustRightInd w:val="0"/>
        <w:ind w:firstLine="709"/>
        <w:rPr>
          <w:rFonts w:ascii="Times New Roman" w:hAnsi="Times New Roman"/>
          <w:szCs w:val="28"/>
        </w:rPr>
      </w:pPr>
      <w:r w:rsidRPr="00FF01A2">
        <w:rPr>
          <w:rFonts w:ascii="Times New Roman" w:hAnsi="Times New Roman"/>
          <w:szCs w:val="28"/>
        </w:rPr>
        <w:t xml:space="preserve">б) телефон: 8(3952)56-40-40, 56-40-30. </w:t>
      </w:r>
    </w:p>
    <w:p w:rsidR="00FF01A2" w:rsidRPr="00FF01A2" w:rsidRDefault="00FF01A2" w:rsidP="00FF01A2">
      <w:pPr>
        <w:widowControl w:val="0"/>
        <w:autoSpaceDE w:val="0"/>
        <w:autoSpaceDN w:val="0"/>
        <w:adjustRightInd w:val="0"/>
        <w:ind w:firstLine="709"/>
        <w:rPr>
          <w:rFonts w:ascii="Times New Roman" w:hAnsi="Times New Roman"/>
          <w:szCs w:val="28"/>
        </w:rPr>
      </w:pPr>
      <w:r w:rsidRPr="00FF01A2">
        <w:rPr>
          <w:rFonts w:ascii="Times New Roman" w:hAnsi="Times New Roman"/>
          <w:szCs w:val="28"/>
        </w:rPr>
        <w:t xml:space="preserve">в) почтовый адрес для направления документов и обращений: 664000 </w:t>
      </w:r>
      <w:proofErr w:type="gramStart"/>
      <w:r w:rsidRPr="00FF01A2">
        <w:rPr>
          <w:rFonts w:ascii="Times New Roman" w:hAnsi="Times New Roman"/>
          <w:szCs w:val="28"/>
        </w:rPr>
        <w:t>Иркутская</w:t>
      </w:r>
      <w:proofErr w:type="gramEnd"/>
      <w:r w:rsidRPr="00FF01A2">
        <w:rPr>
          <w:rFonts w:ascii="Times New Roman" w:hAnsi="Times New Roman"/>
          <w:szCs w:val="28"/>
        </w:rPr>
        <w:t xml:space="preserve"> обл., Иркутский р-н, с. Максимовщина, ул. Сибирская 16 «а».</w:t>
      </w:r>
    </w:p>
    <w:p w:rsidR="00FF01A2" w:rsidRPr="00FF01A2" w:rsidRDefault="00FF01A2" w:rsidP="00FF01A2">
      <w:pPr>
        <w:widowControl w:val="0"/>
        <w:autoSpaceDE w:val="0"/>
        <w:autoSpaceDN w:val="0"/>
        <w:adjustRightInd w:val="0"/>
        <w:ind w:firstLine="709"/>
        <w:rPr>
          <w:rFonts w:ascii="Times New Roman" w:hAnsi="Times New Roman"/>
          <w:szCs w:val="28"/>
        </w:rPr>
      </w:pPr>
      <w:r w:rsidRPr="00FF01A2">
        <w:rPr>
          <w:rFonts w:ascii="Times New Roman" w:hAnsi="Times New Roman"/>
          <w:szCs w:val="28"/>
        </w:rPr>
        <w:t xml:space="preserve">г) официальный сайт в информационно-телекоммуникационной сети «Интернет» – </w:t>
      </w:r>
      <w:hyperlink r:id="rId76" w:history="1">
        <w:r w:rsidRPr="00FF01A2">
          <w:rPr>
            <w:rStyle w:val="a4"/>
            <w:rFonts w:ascii="Times New Roman" w:hAnsi="Times New Roman"/>
            <w:szCs w:val="28"/>
            <w:lang w:val="en-US"/>
          </w:rPr>
          <w:t>www</w:t>
        </w:r>
        <w:r w:rsidRPr="00FF01A2">
          <w:rPr>
            <w:rStyle w:val="a4"/>
            <w:rFonts w:ascii="Times New Roman" w:hAnsi="Times New Roman"/>
            <w:szCs w:val="28"/>
          </w:rPr>
          <w:t>.</w:t>
        </w:r>
        <w:proofErr w:type="spellStart"/>
        <w:r w:rsidRPr="00FF01A2">
          <w:rPr>
            <w:rStyle w:val="a4"/>
            <w:rFonts w:ascii="Times New Roman" w:hAnsi="Times New Roman"/>
            <w:szCs w:val="28"/>
            <w:lang w:val="en-US"/>
          </w:rPr>
          <w:t>maksimovskoe</w:t>
        </w:r>
        <w:proofErr w:type="spellEnd"/>
        <w:r w:rsidRPr="00FF01A2">
          <w:rPr>
            <w:rStyle w:val="a4"/>
            <w:rFonts w:ascii="Times New Roman" w:hAnsi="Times New Roman"/>
            <w:szCs w:val="28"/>
          </w:rPr>
          <w:t>-</w:t>
        </w:r>
        <w:r w:rsidRPr="00FF01A2">
          <w:rPr>
            <w:rStyle w:val="a4"/>
            <w:rFonts w:ascii="Times New Roman" w:hAnsi="Times New Roman"/>
            <w:szCs w:val="28"/>
            <w:lang w:val="en-US"/>
          </w:rPr>
          <w:t>mo</w:t>
        </w:r>
        <w:r w:rsidRPr="00FF01A2">
          <w:rPr>
            <w:rStyle w:val="a4"/>
            <w:rFonts w:ascii="Times New Roman" w:hAnsi="Times New Roman"/>
            <w:szCs w:val="28"/>
          </w:rPr>
          <w:t>.</w:t>
        </w:r>
        <w:proofErr w:type="spellStart"/>
        <w:r w:rsidRPr="00FF01A2">
          <w:rPr>
            <w:rStyle w:val="a4"/>
            <w:rFonts w:ascii="Times New Roman" w:hAnsi="Times New Roman"/>
            <w:szCs w:val="28"/>
            <w:lang w:val="en-US"/>
          </w:rPr>
          <w:t>ru</w:t>
        </w:r>
        <w:proofErr w:type="spellEnd"/>
      </w:hyperlink>
    </w:p>
    <w:p w:rsidR="00FF01A2" w:rsidRPr="00FF01A2" w:rsidRDefault="00FF01A2" w:rsidP="00FF01A2">
      <w:pPr>
        <w:pStyle w:val="ConsPlusNormal"/>
        <w:ind w:firstLine="709"/>
        <w:jc w:val="both"/>
        <w:rPr>
          <w:rFonts w:ascii="Times New Roman" w:hAnsi="Times New Roman" w:cs="Times New Roman"/>
          <w:sz w:val="28"/>
          <w:szCs w:val="28"/>
        </w:rPr>
      </w:pPr>
      <w:proofErr w:type="spellStart"/>
      <w:r w:rsidRPr="00FF01A2">
        <w:rPr>
          <w:rFonts w:ascii="Times New Roman" w:hAnsi="Times New Roman" w:cs="Times New Roman"/>
          <w:sz w:val="28"/>
          <w:szCs w:val="28"/>
        </w:rPr>
        <w:t>д</w:t>
      </w:r>
      <w:proofErr w:type="spellEnd"/>
      <w:r w:rsidRPr="00FF01A2">
        <w:rPr>
          <w:rFonts w:ascii="Times New Roman" w:hAnsi="Times New Roman" w:cs="Times New Roman"/>
          <w:sz w:val="28"/>
          <w:szCs w:val="28"/>
        </w:rPr>
        <w:t xml:space="preserve">) адрес электронной почты: </w:t>
      </w:r>
      <w:hyperlink r:id="rId77" w:history="1">
        <w:r w:rsidRPr="00FF01A2">
          <w:rPr>
            <w:rStyle w:val="a4"/>
            <w:rFonts w:ascii="Times New Roman" w:hAnsi="Times New Roman" w:cs="Times New Roman"/>
            <w:sz w:val="28"/>
            <w:szCs w:val="28"/>
            <w:lang w:val="en-US"/>
          </w:rPr>
          <w:t>maksimovskoemo</w:t>
        </w:r>
        <w:r w:rsidRPr="00FF01A2">
          <w:rPr>
            <w:rStyle w:val="a4"/>
            <w:rFonts w:ascii="Times New Roman" w:hAnsi="Times New Roman" w:cs="Times New Roman"/>
            <w:sz w:val="28"/>
            <w:szCs w:val="28"/>
          </w:rPr>
          <w:t>@</w:t>
        </w:r>
        <w:r w:rsidRPr="00FF01A2">
          <w:rPr>
            <w:rStyle w:val="a4"/>
            <w:rFonts w:ascii="Times New Roman" w:hAnsi="Times New Roman" w:cs="Times New Roman"/>
            <w:sz w:val="28"/>
            <w:szCs w:val="28"/>
            <w:lang w:val="en-US"/>
          </w:rPr>
          <w:t>mail</w:t>
        </w:r>
        <w:r w:rsidRPr="00FF01A2">
          <w:rPr>
            <w:rStyle w:val="a4"/>
            <w:rFonts w:ascii="Times New Roman" w:hAnsi="Times New Roman" w:cs="Times New Roman"/>
            <w:sz w:val="28"/>
            <w:szCs w:val="28"/>
          </w:rPr>
          <w:t>.</w:t>
        </w:r>
        <w:r w:rsidRPr="00FF01A2">
          <w:rPr>
            <w:rStyle w:val="a4"/>
            <w:rFonts w:ascii="Times New Roman" w:hAnsi="Times New Roman" w:cs="Times New Roman"/>
            <w:sz w:val="28"/>
            <w:szCs w:val="28"/>
            <w:lang w:val="en-US"/>
          </w:rPr>
          <w:t>ru</w:t>
        </w:r>
      </w:hyperlink>
    </w:p>
    <w:p w:rsidR="00237317" w:rsidRPr="00FF01A2" w:rsidRDefault="00FF01A2" w:rsidP="00FF01A2">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е</w:t>
      </w:r>
      <w:r w:rsidR="00237317" w:rsidRPr="00FF01A2">
        <w:rPr>
          <w:rFonts w:ascii="Times New Roman" w:hAnsi="Times New Roman" w:cs="Times New Roman"/>
          <w:sz w:val="28"/>
          <w:szCs w:val="28"/>
          <w:lang w:eastAsia="ko-KR"/>
        </w:rPr>
        <w:t>) через организации федеральной почтовой связи;</w:t>
      </w:r>
    </w:p>
    <w:p w:rsidR="00237317" w:rsidRPr="00FF01A2" w:rsidRDefault="00237317"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в) с использованием информационно-телекоммуникационной сети «Интернет»:</w:t>
      </w:r>
    </w:p>
    <w:p w:rsidR="00B83089" w:rsidRPr="00FF01A2" w:rsidRDefault="00FF01A2"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ж</w:t>
      </w:r>
      <w:r w:rsidR="00B83089" w:rsidRPr="00FF01A2">
        <w:rPr>
          <w:rFonts w:ascii="Times New Roman" w:hAnsi="Times New Roman" w:cs="Times New Roman"/>
          <w:sz w:val="28"/>
          <w:szCs w:val="28"/>
          <w:lang w:eastAsia="ko-KR"/>
        </w:rPr>
        <w:t xml:space="preserve">) через </w:t>
      </w:r>
      <w:r w:rsidR="00822BE6" w:rsidRPr="00FF01A2">
        <w:rPr>
          <w:rFonts w:ascii="Times New Roman" w:hAnsi="Times New Roman" w:cs="Times New Roman"/>
          <w:sz w:val="28"/>
          <w:szCs w:val="28"/>
          <w:lang w:eastAsia="ko-KR"/>
        </w:rPr>
        <w:t>МФЦ</w:t>
      </w:r>
      <w:r w:rsidR="00B83089" w:rsidRPr="00FF01A2">
        <w:rPr>
          <w:rFonts w:ascii="Times New Roman" w:hAnsi="Times New Roman" w:cs="Times New Roman"/>
          <w:sz w:val="28"/>
          <w:szCs w:val="28"/>
          <w:lang w:eastAsia="ko-KR"/>
        </w:rPr>
        <w:t>;</w:t>
      </w:r>
    </w:p>
    <w:p w:rsidR="00B83089" w:rsidRPr="00FF01A2" w:rsidRDefault="00FF01A2" w:rsidP="00237317">
      <w:pPr>
        <w:pStyle w:val="ConsPlusNormal"/>
        <w:ind w:firstLine="709"/>
        <w:jc w:val="both"/>
        <w:rPr>
          <w:rFonts w:ascii="Times New Roman" w:hAnsi="Times New Roman" w:cs="Times New Roman"/>
          <w:sz w:val="28"/>
          <w:szCs w:val="28"/>
          <w:lang w:eastAsia="ko-KR"/>
        </w:rPr>
      </w:pPr>
      <w:proofErr w:type="spellStart"/>
      <w:r w:rsidRPr="00FF01A2">
        <w:rPr>
          <w:rFonts w:ascii="Times New Roman" w:hAnsi="Times New Roman" w:cs="Times New Roman"/>
          <w:sz w:val="28"/>
          <w:szCs w:val="28"/>
          <w:lang w:eastAsia="ko-KR"/>
        </w:rPr>
        <w:t>з</w:t>
      </w:r>
      <w:proofErr w:type="spellEnd"/>
      <w:r w:rsidR="00D8631D" w:rsidRPr="00FF01A2">
        <w:rPr>
          <w:rFonts w:ascii="Times New Roman" w:hAnsi="Times New Roman" w:cs="Times New Roman"/>
          <w:sz w:val="28"/>
          <w:szCs w:val="28"/>
          <w:lang w:eastAsia="ko-KR"/>
        </w:rPr>
        <w:t>) посредством Портала</w:t>
      </w:r>
      <w:r w:rsidR="00B83089" w:rsidRPr="00FF01A2">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FF01A2">
        <w:rPr>
          <w:rFonts w:ascii="Times New Roman" w:hAnsi="Times New Roman" w:cs="Times New Roman"/>
          <w:sz w:val="28"/>
          <w:szCs w:val="28"/>
          <w:lang w:eastAsia="ko-KR"/>
        </w:rPr>
        <w:t>1</w:t>
      </w:r>
      <w:r w:rsidR="006935DF" w:rsidRPr="00FF01A2">
        <w:rPr>
          <w:rFonts w:ascii="Times New Roman" w:hAnsi="Times New Roman" w:cs="Times New Roman"/>
          <w:sz w:val="28"/>
          <w:szCs w:val="28"/>
          <w:lang w:eastAsia="ko-KR"/>
        </w:rPr>
        <w:t>5</w:t>
      </w:r>
      <w:r w:rsidR="002936A6" w:rsidRPr="00FF01A2">
        <w:rPr>
          <w:rFonts w:ascii="Times New Roman" w:hAnsi="Times New Roman" w:cs="Times New Roman"/>
          <w:sz w:val="28"/>
          <w:szCs w:val="28"/>
          <w:lang w:eastAsia="ko-KR"/>
        </w:rPr>
        <w:t>5</w:t>
      </w:r>
      <w:r w:rsidR="00237317" w:rsidRPr="00FF01A2">
        <w:rPr>
          <w:rFonts w:ascii="Times New Roman" w:hAnsi="Times New Roman" w:cs="Times New Roman"/>
          <w:sz w:val="28"/>
          <w:szCs w:val="28"/>
          <w:lang w:eastAsia="ko-KR"/>
        </w:rPr>
        <w:t>. Прием жалоб в письменной форме также</w:t>
      </w:r>
      <w:r w:rsidR="00237317" w:rsidRPr="0073283E">
        <w:rPr>
          <w:rFonts w:ascii="Times New Roman" w:hAnsi="Times New Roman" w:cs="Times New Roman"/>
          <w:sz w:val="28"/>
          <w:szCs w:val="28"/>
          <w:lang w:eastAsia="ko-KR"/>
        </w:rPr>
        <w:t xml:space="preserve">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w:t>
      </w:r>
      <w:r w:rsidR="00237317" w:rsidRPr="0073283E">
        <w:rPr>
          <w:rFonts w:ascii="Times New Roman" w:hAnsi="Times New Roman" w:cs="Times New Roman"/>
          <w:sz w:val="28"/>
          <w:szCs w:val="28"/>
          <w:lang w:eastAsia="ko-KR"/>
        </w:rPr>
        <w:lastRenderedPageBreak/>
        <w:t xml:space="preserve">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w:t>
      </w:r>
      <w:r w:rsidR="00A95A2A" w:rsidRPr="00486B37">
        <w:rPr>
          <w:rFonts w:ascii="Times New Roman" w:hAnsi="Times New Roman" w:cs="Times New Roman"/>
          <w:sz w:val="28"/>
          <w:szCs w:val="28"/>
          <w:lang w:eastAsia="ko-KR"/>
        </w:rPr>
        <w:t xml:space="preserve">Жалоба может быть подана при личном приеме заинтересованного лица. </w:t>
      </w:r>
      <w:proofErr w:type="gramStart"/>
      <w:r w:rsidR="00A95A2A" w:rsidRPr="00542007">
        <w:rPr>
          <w:rFonts w:ascii="Times New Roman" w:hAnsi="Times New Roman" w:cs="Times New Roman"/>
          <w:sz w:val="28"/>
          <w:szCs w:val="28"/>
          <w:lang w:eastAsia="ko-KR"/>
        </w:rPr>
        <w:t>Прием заинтересованных лиц в администрации Максимовского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r w:rsidR="00876D65" w:rsidRPr="0073283E">
        <w:rPr>
          <w:rFonts w:ascii="Times New Roman" w:hAnsi="Times New Roman" w:cs="Times New Roman"/>
          <w:i/>
          <w:sz w:val="28"/>
          <w:szCs w:val="28"/>
          <w:lang w:eastAsia="ko-KR"/>
        </w:rPr>
        <w:t>)</w:t>
      </w:r>
      <w:r w:rsidR="00237317" w:rsidRPr="0073283E">
        <w:rPr>
          <w:rFonts w:ascii="Times New Roman" w:hAnsi="Times New Roman" w:cs="Times New Roman"/>
          <w:sz w:val="28"/>
          <w:szCs w:val="28"/>
          <w:lang w:eastAsia="ko-KR"/>
        </w:rPr>
        <w:t>.</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w:t>
      </w:r>
      <w:r w:rsidR="00A95A2A" w:rsidRPr="00486B37">
        <w:rPr>
          <w:rFonts w:ascii="Times New Roman" w:hAnsi="Times New Roman" w:cs="Times New Roman"/>
          <w:sz w:val="28"/>
          <w:szCs w:val="28"/>
          <w:lang w:eastAsia="ko-KR"/>
        </w:rPr>
        <w:t xml:space="preserve">Прием заинтересованных лиц проводится по предварительной записи, которая осуществляется по телефону: </w:t>
      </w:r>
      <w:r w:rsidR="00A95A2A">
        <w:rPr>
          <w:rFonts w:ascii="Times New Roman" w:hAnsi="Times New Roman" w:cs="Times New Roman"/>
          <w:sz w:val="28"/>
          <w:szCs w:val="28"/>
          <w:lang w:eastAsia="ko-KR"/>
        </w:rPr>
        <w:t>8 (3952)56-40-40</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39" w:name="Par509"/>
      <w:bookmarkEnd w:id="39"/>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73283E">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A95A2A">
        <w:rPr>
          <w:rFonts w:ascii="Times New Roman" w:hAnsi="Times New Roman" w:cs="Times New Roman"/>
          <w:sz w:val="28"/>
          <w:szCs w:val="28"/>
          <w:lang w:eastAsia="ko-KR"/>
        </w:rPr>
        <w:t>актами органа местного самоуправления</w:t>
      </w:r>
      <w:r w:rsidRPr="00A95A2A">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73283E" w:rsidRDefault="00A95A2A"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Глава</w:t>
            </w:r>
            <w:r w:rsidR="0058178B" w:rsidRPr="0073283E">
              <w:rPr>
                <w:rFonts w:ascii="Times New Roman" w:hAnsi="Times New Roman"/>
                <w:i/>
                <w:szCs w:val="28"/>
              </w:rPr>
              <w:t xml:space="preserve"> </w:t>
            </w:r>
            <w:r w:rsidR="00FF01A2">
              <w:rPr>
                <w:rFonts w:ascii="Times New Roman" w:hAnsi="Times New Roman"/>
                <w:i/>
                <w:szCs w:val="28"/>
              </w:rPr>
              <w:t>Максимовского муниципального образования</w:t>
            </w:r>
            <w:r w:rsidR="0058178B" w:rsidRPr="0073283E">
              <w:rPr>
                <w:rFonts w:ascii="Times New Roman" w:hAnsi="Times New Roman"/>
                <w:i/>
                <w:szCs w:val="28"/>
              </w:rPr>
              <w:t xml:space="preserve"> </w:t>
            </w:r>
          </w:p>
        </w:tc>
        <w:tc>
          <w:tcPr>
            <w:tcW w:w="4673" w:type="dxa"/>
            <w:vAlign w:val="bottom"/>
          </w:tcPr>
          <w:p w:rsidR="00CC4724" w:rsidRPr="0073283E" w:rsidRDefault="00A95A2A" w:rsidP="00151095">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А.В.Бобков</w:t>
            </w:r>
          </w:p>
        </w:tc>
      </w:tr>
    </w:tbl>
    <w:p w:rsidR="001F72C4" w:rsidRPr="0073283E" w:rsidRDefault="001F72C4">
      <w:pPr>
        <w:spacing w:after="160" w:line="259" w:lineRule="auto"/>
        <w:ind w:firstLine="0"/>
        <w:jc w:val="left"/>
        <w:rPr>
          <w:rFonts w:ascii="Times New Roman" w:hAnsi="Times New Roman"/>
          <w:szCs w:val="28"/>
        </w:rPr>
      </w:pP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A95A2A" w:rsidP="00A95A2A">
      <w:pPr>
        <w:autoSpaceDE w:val="0"/>
        <w:autoSpaceDN w:val="0"/>
        <w:adjustRightInd w:val="0"/>
        <w:ind w:left="4820" w:firstLine="0"/>
        <w:jc w:val="left"/>
        <w:rPr>
          <w:rFonts w:ascii="Times New Roman" w:hAnsi="Times New Roman"/>
          <w:sz w:val="20"/>
          <w:lang w:eastAsia="en-US"/>
        </w:rPr>
      </w:pPr>
      <w:r>
        <w:rPr>
          <w:rFonts w:ascii="Times New Roman" w:hAnsi="Times New Roman"/>
          <w:i/>
          <w:sz w:val="24"/>
          <w:szCs w:val="24"/>
          <w:lang w:eastAsia="en-US"/>
        </w:rPr>
        <w:t xml:space="preserve">Главе </w:t>
      </w:r>
      <w:r w:rsidR="00FF01A2">
        <w:rPr>
          <w:rFonts w:ascii="Times New Roman" w:hAnsi="Times New Roman"/>
          <w:i/>
          <w:sz w:val="24"/>
          <w:szCs w:val="24"/>
          <w:lang w:eastAsia="en-US"/>
        </w:rPr>
        <w:t>Максимовского муниципального образования</w:t>
      </w:r>
      <w:r w:rsidR="004D6C3D" w:rsidRPr="0073283E">
        <w:rPr>
          <w:rFonts w:ascii="Times New Roman" w:hAnsi="Times New Roman"/>
          <w:i/>
          <w:sz w:val="24"/>
          <w:szCs w:val="24"/>
          <w:lang w:eastAsia="en-US"/>
        </w:rPr>
        <w:t xml:space="preserve"> </w:t>
      </w:r>
      <w:proofErr w:type="spellStart"/>
      <w:r>
        <w:rPr>
          <w:rFonts w:ascii="Times New Roman" w:hAnsi="Times New Roman"/>
          <w:i/>
          <w:sz w:val="24"/>
          <w:szCs w:val="24"/>
          <w:lang w:eastAsia="en-US"/>
        </w:rPr>
        <w:t>А.В.Бобкову</w:t>
      </w:r>
      <w:proofErr w:type="spellEnd"/>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A95A2A">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 xml:space="preserve">1. </w:t>
      </w:r>
      <w:r w:rsidR="00A95A2A">
        <w:rPr>
          <w:rFonts w:ascii="Times New Roman" w:hAnsi="Times New Roman"/>
          <w:sz w:val="26"/>
          <w:szCs w:val="26"/>
          <w:lang w:eastAsia="en-US"/>
        </w:rPr>
        <w:t xml:space="preserve">Копия правоустанавливающего документа на </w:t>
      </w:r>
      <w:proofErr w:type="spellStart"/>
      <w:r w:rsidR="00A95A2A">
        <w:rPr>
          <w:rFonts w:ascii="Times New Roman" w:hAnsi="Times New Roman"/>
          <w:sz w:val="26"/>
          <w:szCs w:val="26"/>
          <w:lang w:eastAsia="en-US"/>
        </w:rPr>
        <w:t>з</w:t>
      </w:r>
      <w:proofErr w:type="spellEnd"/>
      <w:r w:rsidR="00A95A2A">
        <w:rPr>
          <w:rFonts w:ascii="Times New Roman" w:hAnsi="Times New Roman"/>
          <w:sz w:val="26"/>
          <w:szCs w:val="26"/>
          <w:lang w:eastAsia="en-US"/>
        </w:rPr>
        <w:t>/у</w:t>
      </w:r>
      <w:r w:rsidRPr="0073283E">
        <w:rPr>
          <w:rFonts w:ascii="Times New Roman" w:hAnsi="Times New Roman"/>
          <w:sz w:val="26"/>
          <w:szCs w:val="26"/>
          <w:lang w:eastAsia="en-US"/>
        </w:rPr>
        <w:t>;</w:t>
      </w:r>
    </w:p>
    <w:p w:rsidR="00F85860" w:rsidRDefault="00A95A2A"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2.Копия паспорта</w:t>
      </w:r>
    </w:p>
    <w:p w:rsidR="00A95A2A" w:rsidRDefault="00A95A2A"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3.Схема планировки</w:t>
      </w:r>
    </w:p>
    <w:p w:rsidR="00A95A2A" w:rsidRDefault="00A95A2A" w:rsidP="004D6C3D">
      <w:pPr>
        <w:autoSpaceDE w:val="0"/>
        <w:autoSpaceDN w:val="0"/>
        <w:adjustRightInd w:val="0"/>
        <w:ind w:firstLine="284"/>
        <w:jc w:val="left"/>
        <w:rPr>
          <w:rFonts w:ascii="Times New Roman" w:hAnsi="Times New Roman"/>
          <w:sz w:val="26"/>
          <w:szCs w:val="26"/>
          <w:lang w:eastAsia="en-US"/>
        </w:rPr>
      </w:pPr>
    </w:p>
    <w:p w:rsidR="00A95A2A" w:rsidRPr="0073283E" w:rsidRDefault="00A95A2A"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8"/>
          <w:pgSz w:w="11906" w:h="16838"/>
          <w:pgMar w:top="1134" w:right="850" w:bottom="709" w:left="1701" w:header="708" w:footer="708" w:gutter="0"/>
          <w:cols w:space="708"/>
          <w:docGrid w:linePitch="360"/>
        </w:sectPr>
      </w:pPr>
      <w:bookmarkStart w:id="40" w:name="Par775"/>
      <w:bookmarkEnd w:id="40"/>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3E36C3"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A95A2A" w:rsidRPr="009949EE" w:rsidRDefault="00A95A2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A95A2A" w:rsidRPr="00EB389D" w:rsidRDefault="00A95A2A"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A95A2A" w:rsidRPr="009949EE" w:rsidRDefault="00A95A2A"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3E36C3"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3E36C3"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A95A2A" w:rsidRPr="009949EE" w:rsidRDefault="00A95A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5 р.д.</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A95A2A" w:rsidRPr="009949EE" w:rsidRDefault="00A95A2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2.р.д.</w:t>
                  </w:r>
                  <w:r>
                    <w:rPr>
                      <w:rFonts w:ascii="Times New Roman" w:eastAsia="Times New Roman" w:hAnsi="Times New Roman"/>
                      <w:i/>
                      <w:sz w:val="22"/>
                      <w:szCs w:val="22"/>
                    </w:rPr>
                    <w:t xml:space="preserve"> – формирование запросов; </w:t>
                  </w:r>
                  <w:r w:rsidR="0029148A">
                    <w:rPr>
                      <w:rFonts w:ascii="Times New Roman" w:eastAsia="Times New Roman" w:hAnsi="Times New Roman"/>
                      <w:i/>
                      <w:sz w:val="22"/>
                      <w:szCs w:val="22"/>
                    </w:rPr>
                    <w:t>3 р.д.</w:t>
                  </w:r>
                  <w:r w:rsidRPr="009949EE">
                    <w:rPr>
                      <w:rFonts w:ascii="Times New Roman" w:eastAsia="Times New Roman" w:hAnsi="Times New Roman"/>
                      <w:i/>
                      <w:sz w:val="22"/>
                      <w:szCs w:val="22"/>
                    </w:rPr>
                    <w:t>–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3E36C3"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3E36C3"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A95A2A" w:rsidRPr="009949EE" w:rsidRDefault="00A95A2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2 р.д.</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A95A2A" w:rsidRPr="009949EE" w:rsidRDefault="00A95A2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5 р.д.</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3E36C3"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3E36C3"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3E36C3"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3E36C3"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A95A2A" w:rsidRPr="00362E52" w:rsidRDefault="00A95A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0029148A">
                    <w:rPr>
                      <w:rFonts w:ascii="Times New Roman" w:eastAsia="Times New Roman" w:hAnsi="Times New Roman"/>
                      <w:i/>
                      <w:sz w:val="22"/>
                      <w:szCs w:val="22"/>
                    </w:rPr>
                    <w:t>7 р.д.</w:t>
                  </w:r>
                  <w:r w:rsidRPr="00362E52">
                    <w:rPr>
                      <w:rFonts w:ascii="Times New Roman" w:eastAsia="Times New Roman" w:hAnsi="Times New Roman"/>
                      <w:i/>
                      <w:sz w:val="22"/>
                      <w:szCs w:val="22"/>
                    </w:rPr>
                    <w:t xml:space="preserve"> дней с момента подачи заявления)</w:t>
                  </w:r>
                </w:p>
                <w:p w:rsidR="00A95A2A" w:rsidRPr="009949EE" w:rsidRDefault="00A95A2A"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A95A2A" w:rsidRPr="00362E52" w:rsidRDefault="00A95A2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0029148A">
                    <w:rPr>
                      <w:rFonts w:ascii="Times New Roman" w:eastAsia="Times New Roman" w:hAnsi="Times New Roman"/>
                      <w:i/>
                      <w:sz w:val="22"/>
                      <w:szCs w:val="22"/>
                    </w:rPr>
                    <w:t>7 р.д</w:t>
                  </w:r>
                  <w:proofErr w:type="gramStart"/>
                  <w:r w:rsidR="0029148A">
                    <w:rPr>
                      <w:rFonts w:ascii="Times New Roman" w:eastAsia="Times New Roman" w:hAnsi="Times New Roman"/>
                      <w:i/>
                      <w:sz w:val="22"/>
                      <w:szCs w:val="22"/>
                    </w:rPr>
                    <w:t>.</w:t>
                  </w:r>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p w:rsidR="00A95A2A" w:rsidRPr="009949EE" w:rsidRDefault="00A95A2A"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A95A2A" w:rsidRPr="009949EE" w:rsidRDefault="00A95A2A"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0029148A">
                    <w:rPr>
                      <w:rFonts w:ascii="Times New Roman" w:eastAsia="Times New Roman" w:hAnsi="Times New Roman"/>
                      <w:i/>
                      <w:sz w:val="22"/>
                      <w:szCs w:val="22"/>
                    </w:rPr>
                    <w:t>7 р.д.</w:t>
                  </w:r>
                  <w:r w:rsidRPr="00362E52">
                    <w:rPr>
                      <w:rFonts w:ascii="Times New Roman" w:eastAsia="Times New Roman" w:hAnsi="Times New Roman"/>
                      <w:i/>
                      <w:sz w:val="22"/>
                      <w:szCs w:val="22"/>
                    </w:rPr>
                    <w:t xml:space="preserve">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A95A2A" w:rsidRPr="009949EE" w:rsidRDefault="00A95A2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7 р.д.</w:t>
                  </w:r>
                  <w:r>
                    <w:rPr>
                      <w:rFonts w:ascii="Times New Roman" w:eastAsia="Times New Roman" w:hAnsi="Times New Roman"/>
                      <w:i/>
                      <w:sz w:val="22"/>
                      <w:szCs w:val="22"/>
                    </w:rPr>
                    <w:t xml:space="preserve"> дней с момента подачи заявления</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3E36C3"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A95A2A" w:rsidRPr="009949EE" w:rsidRDefault="00A95A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7 р</w:t>
                  </w:r>
                  <w:proofErr w:type="gramStart"/>
                  <w:r w:rsidR="0029148A">
                    <w:rPr>
                      <w:rFonts w:ascii="Times New Roman" w:eastAsia="Times New Roman" w:hAnsi="Times New Roman"/>
                      <w:i/>
                      <w:sz w:val="22"/>
                      <w:szCs w:val="22"/>
                    </w:rPr>
                    <w:t>.д</w:t>
                  </w:r>
                  <w:proofErr w:type="gramEnd"/>
                  <w:r w:rsidR="0029148A">
                    <w:rPr>
                      <w:rFonts w:ascii="Times New Roman" w:eastAsia="Times New Roman" w:hAnsi="Times New Roman"/>
                      <w:i/>
                      <w:sz w:val="22"/>
                      <w:szCs w:val="22"/>
                    </w:rPr>
                    <w:t>ней с момента подачи заявления</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A95A2A" w:rsidRPr="009949EE" w:rsidRDefault="00A95A2A"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7 р</w:t>
                  </w:r>
                  <w:proofErr w:type="gramStart"/>
                  <w:r w:rsidR="0029148A">
                    <w:rPr>
                      <w:rFonts w:ascii="Times New Roman" w:eastAsia="Times New Roman" w:hAnsi="Times New Roman"/>
                      <w:i/>
                      <w:sz w:val="22"/>
                      <w:szCs w:val="22"/>
                    </w:rPr>
                    <w:t>.д</w:t>
                  </w:r>
                  <w:proofErr w:type="gramEnd"/>
                  <w:r w:rsidR="0029148A">
                    <w:rPr>
                      <w:rFonts w:ascii="Times New Roman" w:eastAsia="Times New Roman" w:hAnsi="Times New Roman"/>
                      <w:i/>
                      <w:sz w:val="22"/>
                      <w:szCs w:val="22"/>
                    </w:rPr>
                    <w:t>ней с момента подачи заявления</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A95A2A" w:rsidRPr="009949EE" w:rsidRDefault="00A95A2A"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29148A">
                    <w:rPr>
                      <w:rFonts w:ascii="Times New Roman" w:eastAsia="Times New Roman" w:hAnsi="Times New Roman"/>
                      <w:i/>
                      <w:sz w:val="22"/>
                      <w:szCs w:val="22"/>
                    </w:rPr>
                    <w:t>7 р</w:t>
                  </w:r>
                  <w:proofErr w:type="gramStart"/>
                  <w:r w:rsidR="0029148A">
                    <w:rPr>
                      <w:rFonts w:ascii="Times New Roman" w:eastAsia="Times New Roman" w:hAnsi="Times New Roman"/>
                      <w:i/>
                      <w:sz w:val="22"/>
                      <w:szCs w:val="22"/>
                    </w:rPr>
                    <w:t>.</w:t>
                  </w:r>
                  <w:r>
                    <w:rPr>
                      <w:rFonts w:ascii="Times New Roman" w:eastAsia="Times New Roman" w:hAnsi="Times New Roman"/>
                      <w:i/>
                      <w:sz w:val="22"/>
                      <w:szCs w:val="22"/>
                    </w:rPr>
                    <w:t>д</w:t>
                  </w:r>
                  <w:proofErr w:type="gramEnd"/>
                  <w:r>
                    <w:rPr>
                      <w:rFonts w:ascii="Times New Roman" w:eastAsia="Times New Roman" w:hAnsi="Times New Roman"/>
                      <w:i/>
                      <w:sz w:val="22"/>
                      <w:szCs w:val="22"/>
                    </w:rPr>
                    <w:t>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29148A" w:rsidRDefault="0029148A" w:rsidP="00D42DDB">
      <w:pPr>
        <w:rPr>
          <w:rFonts w:asciiTheme="minorHAnsi" w:hAnsiTheme="minorHAnsi"/>
          <w:sz w:val="20"/>
        </w:rPr>
      </w:pPr>
    </w:p>
    <w:p w:rsidR="0029148A" w:rsidRDefault="0029148A" w:rsidP="0029148A">
      <w:pPr>
        <w:ind w:firstLine="0"/>
        <w:rPr>
          <w:rFonts w:asciiTheme="minorHAnsi" w:hAnsiTheme="minorHAnsi"/>
          <w:sz w:val="20"/>
        </w:rPr>
      </w:pPr>
    </w:p>
    <w:p w:rsidR="0029148A" w:rsidRDefault="0029148A" w:rsidP="0029148A">
      <w:pPr>
        <w:jc w:val="center"/>
      </w:pPr>
      <w:r>
        <w:t xml:space="preserve">Р О С </w:t>
      </w:r>
      <w:proofErr w:type="spellStart"/>
      <w:proofErr w:type="gramStart"/>
      <w:r>
        <w:t>С</w:t>
      </w:r>
      <w:proofErr w:type="spellEnd"/>
      <w:proofErr w:type="gramEnd"/>
      <w:r>
        <w:t xml:space="preserve"> И Й С К А Я   Ф Е Д Е Р А Ц И Я</w:t>
      </w:r>
    </w:p>
    <w:p w:rsidR="0029148A" w:rsidRDefault="0029148A" w:rsidP="0029148A">
      <w:pPr>
        <w:jc w:val="center"/>
      </w:pPr>
    </w:p>
    <w:p w:rsidR="0029148A" w:rsidRPr="0029148A" w:rsidRDefault="0029148A" w:rsidP="0029148A">
      <w:pPr>
        <w:jc w:val="center"/>
        <w:rPr>
          <w:rFonts w:asciiTheme="minorHAnsi" w:hAnsiTheme="minorHAnsi"/>
          <w:b/>
          <w:szCs w:val="24"/>
        </w:rPr>
      </w:pPr>
      <w:r>
        <w:rPr>
          <w:b/>
          <w:szCs w:val="24"/>
        </w:rPr>
        <w:lastRenderedPageBreak/>
        <w:t xml:space="preserve">И </w:t>
      </w:r>
      <w:proofErr w:type="gramStart"/>
      <w:r>
        <w:rPr>
          <w:b/>
          <w:szCs w:val="24"/>
        </w:rPr>
        <w:t>Р</w:t>
      </w:r>
      <w:proofErr w:type="gramEnd"/>
      <w:r>
        <w:rPr>
          <w:b/>
          <w:szCs w:val="24"/>
        </w:rPr>
        <w:t xml:space="preserve"> К У Т С К А Я  О Б Л А С Т Ь</w:t>
      </w:r>
    </w:p>
    <w:p w:rsidR="0029148A" w:rsidRPr="0029148A" w:rsidRDefault="0029148A" w:rsidP="0029148A">
      <w:pPr>
        <w:jc w:val="center"/>
        <w:rPr>
          <w:rFonts w:asciiTheme="minorHAnsi" w:hAnsiTheme="minorHAnsi"/>
          <w:b/>
          <w:szCs w:val="24"/>
        </w:rPr>
      </w:pPr>
      <w:r>
        <w:rPr>
          <w:b/>
          <w:szCs w:val="24"/>
        </w:rPr>
        <w:t xml:space="preserve">И </w:t>
      </w:r>
      <w:proofErr w:type="gramStart"/>
      <w:r>
        <w:rPr>
          <w:b/>
          <w:szCs w:val="24"/>
        </w:rPr>
        <w:t>Р</w:t>
      </w:r>
      <w:proofErr w:type="gramEnd"/>
      <w:r>
        <w:rPr>
          <w:b/>
          <w:szCs w:val="24"/>
        </w:rPr>
        <w:t xml:space="preserve"> К У Т С К И Й  Р А Й О Н</w:t>
      </w:r>
    </w:p>
    <w:p w:rsidR="0029148A" w:rsidRDefault="0029148A" w:rsidP="0029148A">
      <w:pPr>
        <w:jc w:val="center"/>
        <w:rPr>
          <w:b/>
          <w:szCs w:val="24"/>
        </w:rPr>
      </w:pPr>
      <w:r>
        <w:rPr>
          <w:b/>
          <w:szCs w:val="24"/>
        </w:rPr>
        <w:t>МАКСИМОВСКОЕ МУНИЦИПАЛЬНОЕ ОБРАЗОВАНИЕ</w:t>
      </w:r>
    </w:p>
    <w:p w:rsidR="0029148A" w:rsidRPr="001A1E29" w:rsidRDefault="0029148A" w:rsidP="0029148A">
      <w:pPr>
        <w:rPr>
          <w:rFonts w:ascii="Calibri" w:hAnsi="Calibri"/>
          <w:b/>
          <w:szCs w:val="24"/>
        </w:rPr>
      </w:pPr>
    </w:p>
    <w:p w:rsidR="0029148A" w:rsidRDefault="0029148A" w:rsidP="0029148A">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29148A" w:rsidRDefault="0029148A" w:rsidP="0029148A">
      <w:pPr>
        <w:jc w:val="center"/>
        <w:rPr>
          <w:b/>
          <w:szCs w:val="24"/>
        </w:rPr>
      </w:pPr>
    </w:p>
    <w:p w:rsidR="0029148A" w:rsidRDefault="0029148A" w:rsidP="0029148A">
      <w:pPr>
        <w:jc w:val="center"/>
        <w:rPr>
          <w:b/>
          <w:szCs w:val="24"/>
        </w:rPr>
      </w:pPr>
      <w:r>
        <w:rPr>
          <w:b/>
          <w:szCs w:val="24"/>
        </w:rPr>
        <w:t>ПОСТАНОВЛЕНИЕ</w:t>
      </w:r>
    </w:p>
    <w:p w:rsidR="0029148A" w:rsidRDefault="0029148A" w:rsidP="0029148A">
      <w:pPr>
        <w:jc w:val="center"/>
        <w:rPr>
          <w:b/>
          <w:szCs w:val="24"/>
        </w:rPr>
      </w:pPr>
    </w:p>
    <w:p w:rsidR="0029148A" w:rsidRDefault="0029148A" w:rsidP="0029148A">
      <w:pPr>
        <w:jc w:val="center"/>
        <w:rPr>
          <w:b/>
          <w:szCs w:val="24"/>
        </w:rPr>
      </w:pPr>
    </w:p>
    <w:p w:rsidR="0029148A" w:rsidRPr="00E06C0E" w:rsidRDefault="0029148A" w:rsidP="0029148A">
      <w:pPr>
        <w:ind w:firstLine="0"/>
        <w:rPr>
          <w:rFonts w:ascii="Times New Roman" w:hAnsi="Times New Roman"/>
          <w:sz w:val="24"/>
          <w:szCs w:val="24"/>
        </w:rPr>
      </w:pPr>
      <w:r w:rsidRPr="00E06C0E">
        <w:rPr>
          <w:rFonts w:ascii="Times New Roman" w:hAnsi="Times New Roman"/>
          <w:sz w:val="24"/>
          <w:szCs w:val="24"/>
        </w:rPr>
        <w:t xml:space="preserve">от 04 декабря   2017 г.                                                   </w:t>
      </w:r>
      <w:r>
        <w:rPr>
          <w:rFonts w:ascii="Times New Roman" w:hAnsi="Times New Roman"/>
          <w:sz w:val="24"/>
          <w:szCs w:val="24"/>
        </w:rPr>
        <w:t xml:space="preserve">                              </w:t>
      </w:r>
      <w:r w:rsidRPr="00E06C0E">
        <w:rPr>
          <w:rFonts w:ascii="Times New Roman" w:hAnsi="Times New Roman"/>
          <w:sz w:val="24"/>
          <w:szCs w:val="24"/>
        </w:rPr>
        <w:t xml:space="preserve">    № 21</w:t>
      </w:r>
      <w:r>
        <w:rPr>
          <w:rFonts w:ascii="Times New Roman" w:hAnsi="Times New Roman"/>
          <w:sz w:val="24"/>
          <w:szCs w:val="24"/>
        </w:rPr>
        <w:t>7</w:t>
      </w:r>
    </w:p>
    <w:p w:rsidR="0029148A" w:rsidRPr="00110EDE" w:rsidRDefault="0029148A" w:rsidP="0029148A">
      <w:pPr>
        <w:ind w:firstLine="0"/>
        <w:rPr>
          <w:rFonts w:ascii="Times New Roman" w:hAnsi="Times New Roman"/>
          <w:szCs w:val="24"/>
        </w:rPr>
      </w:pPr>
      <w:proofErr w:type="spellStart"/>
      <w:r w:rsidRPr="00110EDE">
        <w:rPr>
          <w:rFonts w:ascii="Times New Roman" w:hAnsi="Times New Roman"/>
          <w:szCs w:val="24"/>
        </w:rPr>
        <w:t>с</w:t>
      </w:r>
      <w:proofErr w:type="gramStart"/>
      <w:r w:rsidRPr="00110EDE">
        <w:rPr>
          <w:rFonts w:ascii="Times New Roman" w:hAnsi="Times New Roman"/>
          <w:szCs w:val="24"/>
        </w:rPr>
        <w:t>.М</w:t>
      </w:r>
      <w:proofErr w:type="gramEnd"/>
      <w:r w:rsidRPr="00110EDE">
        <w:rPr>
          <w:rFonts w:ascii="Times New Roman" w:hAnsi="Times New Roman"/>
          <w:szCs w:val="24"/>
        </w:rPr>
        <w:t>аксимовщина</w:t>
      </w:r>
      <w:proofErr w:type="spellEnd"/>
    </w:p>
    <w:p w:rsidR="0029148A" w:rsidRDefault="0029148A" w:rsidP="0029148A"/>
    <w:p w:rsidR="0029148A" w:rsidRPr="00C209A3" w:rsidRDefault="0029148A" w:rsidP="0029148A">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29148A" w:rsidRPr="00C209A3" w:rsidRDefault="0029148A" w:rsidP="0029148A">
      <w:pPr>
        <w:ind w:firstLine="0"/>
        <w:jc w:val="left"/>
        <w:rPr>
          <w:rFonts w:ascii="Times New Roman" w:hAnsi="Times New Roman"/>
          <w:b/>
          <w:sz w:val="24"/>
          <w:szCs w:val="24"/>
        </w:rPr>
      </w:pPr>
      <w:r w:rsidRPr="00C209A3">
        <w:rPr>
          <w:rFonts w:ascii="Times New Roman" w:hAnsi="Times New Roman"/>
          <w:b/>
          <w:sz w:val="24"/>
          <w:szCs w:val="24"/>
        </w:rPr>
        <w:t xml:space="preserve"> предоставления муниципальной услуги </w:t>
      </w:r>
    </w:p>
    <w:p w:rsidR="0029148A" w:rsidRPr="00C209A3" w:rsidRDefault="0029148A" w:rsidP="0029148A">
      <w:pPr>
        <w:ind w:firstLine="0"/>
        <w:jc w:val="left"/>
        <w:rPr>
          <w:rFonts w:ascii="Times New Roman" w:hAnsi="Times New Roman"/>
          <w:b/>
          <w:sz w:val="24"/>
          <w:szCs w:val="24"/>
        </w:rPr>
      </w:pPr>
      <w:r w:rsidRPr="00C209A3">
        <w:rPr>
          <w:rFonts w:ascii="Times New Roman" w:hAnsi="Times New Roman"/>
          <w:b/>
          <w:sz w:val="24"/>
          <w:szCs w:val="24"/>
        </w:rPr>
        <w:t>«Выдача разрешений на строительство</w:t>
      </w:r>
    </w:p>
    <w:p w:rsidR="0029148A" w:rsidRDefault="0029148A" w:rsidP="0029148A">
      <w:pPr>
        <w:ind w:firstLine="0"/>
        <w:jc w:val="left"/>
        <w:rPr>
          <w:rFonts w:ascii="Times New Roman" w:hAnsi="Times New Roman"/>
          <w:b/>
          <w:sz w:val="24"/>
          <w:szCs w:val="24"/>
        </w:rPr>
      </w:pPr>
      <w:r w:rsidRPr="00C209A3">
        <w:rPr>
          <w:rFonts w:ascii="Times New Roman" w:hAnsi="Times New Roman"/>
          <w:b/>
          <w:sz w:val="24"/>
          <w:szCs w:val="24"/>
        </w:rPr>
        <w:t xml:space="preserve"> (за исключением случаев, предусмотренных Градостроительным кодексом Российской Федерации, иными федеральными законами)»</w:t>
      </w:r>
    </w:p>
    <w:p w:rsidR="0029148A" w:rsidRPr="00E06C0E" w:rsidRDefault="0029148A" w:rsidP="0029148A">
      <w:pPr>
        <w:ind w:firstLine="0"/>
        <w:jc w:val="left"/>
        <w:rPr>
          <w:rFonts w:ascii="Times New Roman" w:hAnsi="Times New Roman"/>
          <w:b/>
          <w:sz w:val="24"/>
          <w:szCs w:val="24"/>
        </w:rPr>
      </w:pPr>
    </w:p>
    <w:p w:rsidR="0029148A" w:rsidRPr="00C209A3" w:rsidRDefault="0029148A" w:rsidP="0029148A">
      <w:pPr>
        <w:pStyle w:val="headertext"/>
        <w:shd w:val="clear" w:color="auto" w:fill="FFFFFF"/>
        <w:spacing w:before="0" w:beforeAutospacing="0" w:after="0" w:afterAutospacing="0" w:line="288" w:lineRule="atLeast"/>
        <w:textAlignment w:val="baseline"/>
        <w:rPr>
          <w:spacing w:val="1"/>
        </w:rPr>
      </w:pPr>
      <w:proofErr w:type="gramStart"/>
      <w:r w:rsidRPr="00C209A3">
        <w:t>В целях повышения требований к качеству и доступности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sidRPr="00C209A3">
        <w:t xml:space="preserve"> от 02.05.2006г. № 59-ФЗ «О порядке рассмотрения обращений граждан Российской Федерации»; </w:t>
      </w:r>
      <w:r w:rsidRPr="00C209A3">
        <w:rPr>
          <w:spacing w:val="1"/>
          <w:shd w:val="clear" w:color="auto" w:fill="FFFFFF"/>
        </w:rPr>
        <w:t>приказ</w:t>
      </w:r>
      <w:r>
        <w:rPr>
          <w:spacing w:val="1"/>
          <w:shd w:val="clear" w:color="auto" w:fill="FFFFFF"/>
        </w:rPr>
        <w:t>ом</w:t>
      </w:r>
      <w:r w:rsidRPr="00C209A3">
        <w:rPr>
          <w:spacing w:val="1"/>
        </w:rPr>
        <w:t xml:space="preserve"> </w:t>
      </w:r>
      <w:r w:rsidRPr="00C209A3">
        <w:rPr>
          <w:spacing w:val="1"/>
          <w:shd w:val="clear" w:color="auto" w:fill="FFFFFF"/>
        </w:rPr>
        <w:t>Министерства строительства</w:t>
      </w:r>
      <w:r w:rsidRPr="00C209A3">
        <w:rPr>
          <w:spacing w:val="1"/>
        </w:rPr>
        <w:t xml:space="preserve"> </w:t>
      </w:r>
      <w:r w:rsidRPr="00C209A3">
        <w:rPr>
          <w:spacing w:val="1"/>
          <w:shd w:val="clear" w:color="auto" w:fill="FFFFFF"/>
        </w:rPr>
        <w:t>и жилищно-коммунального хозяйства</w:t>
      </w:r>
      <w:r w:rsidRPr="00C209A3">
        <w:rPr>
          <w:spacing w:val="1"/>
        </w:rPr>
        <w:t xml:space="preserve"> </w:t>
      </w:r>
      <w:r w:rsidRPr="00C209A3">
        <w:rPr>
          <w:spacing w:val="1"/>
          <w:shd w:val="clear" w:color="auto" w:fill="FFFFFF"/>
        </w:rPr>
        <w:t>Российской Федерации</w:t>
      </w:r>
      <w:r w:rsidRPr="00C209A3">
        <w:rPr>
          <w:spacing w:val="1"/>
        </w:rPr>
        <w:br/>
      </w:r>
      <w:r w:rsidRPr="00C209A3">
        <w:rPr>
          <w:spacing w:val="1"/>
          <w:shd w:val="clear" w:color="auto" w:fill="FFFFFF"/>
        </w:rPr>
        <w:t>от 19 февраля 2015 года N 117/</w:t>
      </w:r>
      <w:proofErr w:type="spellStart"/>
      <w:proofErr w:type="gramStart"/>
      <w:r w:rsidRPr="00C209A3">
        <w:rPr>
          <w:spacing w:val="1"/>
          <w:shd w:val="clear" w:color="auto" w:fill="FFFFFF"/>
        </w:rPr>
        <w:t>пр</w:t>
      </w:r>
      <w:proofErr w:type="spellEnd"/>
      <w:proofErr w:type="gramEnd"/>
      <w:r w:rsidRPr="00C209A3">
        <w:rPr>
          <w:spacing w:val="1"/>
          <w:shd w:val="clear" w:color="auto" w:fill="FFFFFF"/>
        </w:rPr>
        <w:t xml:space="preserve"> «</w:t>
      </w:r>
      <w:r w:rsidRPr="00C209A3">
        <w:rPr>
          <w:spacing w:val="1"/>
        </w:rPr>
        <w:t>Об утверждении</w:t>
      </w:r>
      <w:r w:rsidRPr="00C209A3">
        <w:rPr>
          <w:rStyle w:val="apple-converted-space"/>
          <w:spacing w:val="1"/>
        </w:rPr>
        <w:t> </w:t>
      </w:r>
      <w:hyperlink r:id="rId79" w:history="1">
        <w:r w:rsidRPr="00C209A3">
          <w:rPr>
            <w:rStyle w:val="a4"/>
            <w:color w:val="auto"/>
            <w:spacing w:val="1"/>
            <w:u w:val="none"/>
          </w:rPr>
          <w:t>формы разрешения на строительство</w:t>
        </w:r>
      </w:hyperlink>
      <w:r w:rsidRPr="00C209A3">
        <w:rPr>
          <w:rStyle w:val="apple-converted-space"/>
          <w:spacing w:val="1"/>
        </w:rPr>
        <w:t> </w:t>
      </w:r>
      <w:r w:rsidRPr="00C209A3">
        <w:rPr>
          <w:spacing w:val="1"/>
        </w:rPr>
        <w:t>и</w:t>
      </w:r>
      <w:r w:rsidRPr="00C209A3">
        <w:rPr>
          <w:rStyle w:val="apple-converted-space"/>
          <w:spacing w:val="1"/>
        </w:rPr>
        <w:t> </w:t>
      </w:r>
      <w:hyperlink r:id="rId80" w:history="1">
        <w:r w:rsidRPr="00C209A3">
          <w:rPr>
            <w:rStyle w:val="a4"/>
            <w:color w:val="auto"/>
            <w:spacing w:val="1"/>
            <w:u w:val="none"/>
          </w:rPr>
          <w:t>формы разрешения на ввод объекта в эксплуатацию</w:t>
        </w:r>
      </w:hyperlink>
      <w:r w:rsidRPr="00C209A3">
        <w:rPr>
          <w:spacing w:val="1"/>
        </w:rPr>
        <w:t xml:space="preserve">», </w:t>
      </w:r>
      <w:r w:rsidRPr="00C209A3">
        <w:t>Градостроительным кодексом РФ, Устава Максимовского муниципального образования, Администрация Максимовского муниципального образования,</w:t>
      </w:r>
    </w:p>
    <w:p w:rsidR="0029148A" w:rsidRPr="00E06C0E" w:rsidRDefault="0029148A" w:rsidP="0029148A">
      <w:pPr>
        <w:rPr>
          <w:rFonts w:ascii="Times New Roman" w:hAnsi="Times New Roman"/>
          <w:sz w:val="24"/>
          <w:szCs w:val="24"/>
        </w:rPr>
      </w:pPr>
    </w:p>
    <w:p w:rsidR="0029148A" w:rsidRPr="00E06C0E" w:rsidRDefault="0029148A" w:rsidP="0029148A">
      <w:pPr>
        <w:rPr>
          <w:rFonts w:ascii="Times New Roman" w:hAnsi="Times New Roman"/>
          <w:sz w:val="24"/>
          <w:szCs w:val="24"/>
        </w:rPr>
      </w:pPr>
      <w:r w:rsidRPr="00E06C0E">
        <w:rPr>
          <w:rFonts w:ascii="Times New Roman" w:hAnsi="Times New Roman"/>
          <w:sz w:val="24"/>
          <w:szCs w:val="24"/>
        </w:rPr>
        <w:t xml:space="preserve"> ПОСТАНОВЛЯЕТ:</w:t>
      </w:r>
    </w:p>
    <w:p w:rsidR="0029148A" w:rsidRPr="0029148A" w:rsidRDefault="0029148A" w:rsidP="0029148A">
      <w:pPr>
        <w:pStyle w:val="af8"/>
        <w:rPr>
          <w:rFonts w:ascii="Times New Roman" w:hAnsi="Times New Roman"/>
          <w:sz w:val="24"/>
          <w:szCs w:val="24"/>
        </w:rPr>
      </w:pPr>
      <w:r w:rsidRPr="00E06C0E">
        <w:rPr>
          <w:rFonts w:ascii="Times New Roman" w:hAnsi="Times New Roman"/>
          <w:sz w:val="24"/>
          <w:szCs w:val="24"/>
        </w:rPr>
        <w:t>1.Признать утратившим силу постановление главы администрации Максимовского муниципального образования от 20.04.2016 г. №40.</w:t>
      </w:r>
      <w:r>
        <w:rPr>
          <w:rFonts w:ascii="Times New Roman" w:hAnsi="Times New Roman"/>
          <w:sz w:val="24"/>
          <w:szCs w:val="24"/>
        </w:rPr>
        <w:t>2</w:t>
      </w:r>
      <w:proofErr w:type="gramStart"/>
      <w:r w:rsidRPr="00E06C0E">
        <w:rPr>
          <w:rFonts w:ascii="Times New Roman" w:hAnsi="Times New Roman"/>
          <w:sz w:val="24"/>
          <w:szCs w:val="24"/>
        </w:rPr>
        <w:t xml:space="preserve"> О</w:t>
      </w:r>
      <w:proofErr w:type="gramEnd"/>
      <w:r w:rsidRPr="00E06C0E">
        <w:rPr>
          <w:rFonts w:ascii="Times New Roman" w:hAnsi="Times New Roman"/>
          <w:sz w:val="24"/>
          <w:szCs w:val="24"/>
        </w:rPr>
        <w:t xml:space="preserve">б утверждении Административного </w:t>
      </w:r>
      <w:r w:rsidRPr="0029148A">
        <w:rPr>
          <w:rFonts w:ascii="Times New Roman" w:hAnsi="Times New Roman"/>
          <w:sz w:val="24"/>
          <w:szCs w:val="24"/>
        </w:rPr>
        <w:t xml:space="preserve">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 </w:t>
      </w:r>
    </w:p>
    <w:p w:rsidR="0029148A" w:rsidRPr="00E06C0E" w:rsidRDefault="0029148A" w:rsidP="0029148A">
      <w:pPr>
        <w:rPr>
          <w:rFonts w:ascii="Times New Roman" w:hAnsi="Times New Roman"/>
          <w:sz w:val="24"/>
          <w:szCs w:val="24"/>
        </w:rPr>
      </w:pPr>
      <w:r>
        <w:rPr>
          <w:rFonts w:ascii="Times New Roman" w:hAnsi="Times New Roman"/>
          <w:sz w:val="24"/>
          <w:szCs w:val="24"/>
        </w:rPr>
        <w:t>2</w:t>
      </w:r>
      <w:r w:rsidRPr="00E06C0E">
        <w:rPr>
          <w:rFonts w:ascii="Times New Roman" w:hAnsi="Times New Roman"/>
          <w:sz w:val="24"/>
          <w:szCs w:val="24"/>
        </w:rPr>
        <w:t xml:space="preserve">. Утвердить Административный регламент предоставления муниципальной услуги </w:t>
      </w:r>
      <w:r w:rsidRPr="0029148A">
        <w:rPr>
          <w:rFonts w:ascii="Times New Roman" w:hAnsi="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E06C0E">
        <w:rPr>
          <w:rFonts w:ascii="Times New Roman" w:hAnsi="Times New Roman"/>
          <w:sz w:val="24"/>
          <w:szCs w:val="24"/>
        </w:rPr>
        <w:t>согласно приложению к настоящему постановлению.</w:t>
      </w:r>
    </w:p>
    <w:p w:rsidR="0029148A" w:rsidRPr="00E06C0E" w:rsidRDefault="0029148A" w:rsidP="0029148A">
      <w:pPr>
        <w:rPr>
          <w:rFonts w:ascii="Times New Roman" w:hAnsi="Times New Roman"/>
          <w:sz w:val="24"/>
          <w:szCs w:val="24"/>
        </w:rPr>
      </w:pPr>
      <w:r>
        <w:rPr>
          <w:rFonts w:ascii="Times New Roman" w:hAnsi="Times New Roman"/>
          <w:sz w:val="24"/>
          <w:szCs w:val="24"/>
        </w:rPr>
        <w:t>3</w:t>
      </w:r>
      <w:r w:rsidRPr="00E06C0E">
        <w:rPr>
          <w:rFonts w:ascii="Times New Roman" w:hAnsi="Times New Roman"/>
          <w:color w:val="FF0000"/>
          <w:sz w:val="24"/>
          <w:szCs w:val="24"/>
        </w:rPr>
        <w:t>.</w:t>
      </w:r>
      <w:r w:rsidRPr="00E06C0E">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интернет-сайте </w:t>
      </w:r>
      <w:proofErr w:type="spellStart"/>
      <w:r w:rsidRPr="00E06C0E">
        <w:rPr>
          <w:rFonts w:ascii="Times New Roman" w:hAnsi="Times New Roman"/>
          <w:sz w:val="24"/>
          <w:szCs w:val="24"/>
        </w:rPr>
        <w:t>www.maksimovskoe-mo.ru</w:t>
      </w:r>
      <w:proofErr w:type="spellEnd"/>
    </w:p>
    <w:p w:rsidR="0029148A" w:rsidRPr="00E06C0E" w:rsidRDefault="0029148A" w:rsidP="0029148A">
      <w:pPr>
        <w:rPr>
          <w:rFonts w:ascii="Times New Roman" w:hAnsi="Times New Roman"/>
          <w:sz w:val="24"/>
          <w:szCs w:val="24"/>
        </w:rPr>
      </w:pPr>
      <w:r>
        <w:rPr>
          <w:rFonts w:ascii="Times New Roman" w:hAnsi="Times New Roman"/>
          <w:sz w:val="24"/>
          <w:szCs w:val="24"/>
        </w:rPr>
        <w:t>4</w:t>
      </w:r>
      <w:r w:rsidRPr="00E06C0E">
        <w:rPr>
          <w:rFonts w:ascii="Times New Roman" w:hAnsi="Times New Roman"/>
          <w:sz w:val="24"/>
          <w:szCs w:val="24"/>
        </w:rPr>
        <w:t xml:space="preserve">. </w:t>
      </w:r>
      <w:proofErr w:type="gramStart"/>
      <w:r w:rsidRPr="00E06C0E">
        <w:rPr>
          <w:rFonts w:ascii="Times New Roman" w:hAnsi="Times New Roman"/>
          <w:sz w:val="24"/>
          <w:szCs w:val="24"/>
        </w:rPr>
        <w:t>Контроль за</w:t>
      </w:r>
      <w:proofErr w:type="gramEnd"/>
      <w:r w:rsidRPr="00E06C0E">
        <w:rPr>
          <w:rFonts w:ascii="Times New Roman" w:hAnsi="Times New Roman"/>
          <w:sz w:val="24"/>
          <w:szCs w:val="24"/>
        </w:rPr>
        <w:t xml:space="preserve"> исполнением настоящего постановления оставляю за собой.</w:t>
      </w:r>
    </w:p>
    <w:p w:rsidR="0029148A" w:rsidRPr="00E06C0E" w:rsidRDefault="0029148A" w:rsidP="0029148A">
      <w:pPr>
        <w:tabs>
          <w:tab w:val="center" w:pos="5037"/>
        </w:tabs>
        <w:rPr>
          <w:rFonts w:ascii="Times New Roman" w:hAnsi="Times New Roman"/>
          <w:sz w:val="24"/>
          <w:szCs w:val="24"/>
        </w:rPr>
      </w:pPr>
      <w:r w:rsidRPr="00E06C0E">
        <w:rPr>
          <w:rFonts w:ascii="Times New Roman" w:hAnsi="Times New Roman"/>
          <w:sz w:val="24"/>
          <w:szCs w:val="24"/>
        </w:rPr>
        <w:t xml:space="preserve"> </w:t>
      </w:r>
      <w:r>
        <w:rPr>
          <w:rFonts w:ascii="Times New Roman" w:hAnsi="Times New Roman"/>
          <w:sz w:val="24"/>
          <w:szCs w:val="24"/>
        </w:rPr>
        <w:tab/>
      </w:r>
    </w:p>
    <w:p w:rsidR="0029148A" w:rsidRPr="00E06C0E" w:rsidRDefault="0029148A" w:rsidP="0029148A">
      <w:pPr>
        <w:rPr>
          <w:rFonts w:ascii="Times New Roman" w:hAnsi="Times New Roman"/>
          <w:sz w:val="24"/>
          <w:szCs w:val="24"/>
        </w:rPr>
      </w:pPr>
      <w:r w:rsidRPr="00E06C0E">
        <w:rPr>
          <w:rFonts w:ascii="Times New Roman" w:hAnsi="Times New Roman"/>
          <w:sz w:val="24"/>
          <w:szCs w:val="24"/>
        </w:rPr>
        <w:t xml:space="preserve">Глава администрации </w:t>
      </w:r>
    </w:p>
    <w:p w:rsidR="0029148A" w:rsidRPr="00E06C0E" w:rsidRDefault="0029148A" w:rsidP="0029148A">
      <w:pPr>
        <w:widowControl w:val="0"/>
        <w:autoSpaceDE w:val="0"/>
        <w:autoSpaceDN w:val="0"/>
        <w:adjustRightInd w:val="0"/>
        <w:ind w:firstLine="0"/>
        <w:rPr>
          <w:rFonts w:ascii="Times New Roman" w:hAnsi="Times New Roman"/>
          <w:sz w:val="24"/>
          <w:szCs w:val="24"/>
        </w:rPr>
      </w:pPr>
      <w:r w:rsidRPr="00E06C0E">
        <w:rPr>
          <w:rFonts w:ascii="Times New Roman" w:hAnsi="Times New Roman"/>
          <w:sz w:val="24"/>
          <w:szCs w:val="24"/>
        </w:rPr>
        <w:t xml:space="preserve">            Максимовского МО                                                     А.В.Бобков</w:t>
      </w:r>
    </w:p>
    <w:p w:rsidR="0029148A" w:rsidRDefault="0029148A" w:rsidP="00D42DDB">
      <w:pPr>
        <w:rPr>
          <w:rFonts w:asciiTheme="minorHAnsi" w:hAnsiTheme="minorHAnsi"/>
          <w:sz w:val="20"/>
        </w:rPr>
      </w:pPr>
    </w:p>
    <w:p w:rsidR="0029148A" w:rsidRDefault="0029148A" w:rsidP="00D42DDB">
      <w:pPr>
        <w:rPr>
          <w:rFonts w:asciiTheme="minorHAnsi" w:hAnsiTheme="minorHAnsi"/>
          <w:sz w:val="20"/>
        </w:rPr>
      </w:pPr>
    </w:p>
    <w:p w:rsidR="0029148A" w:rsidRDefault="0029148A" w:rsidP="00D42DDB">
      <w:pPr>
        <w:rPr>
          <w:rFonts w:asciiTheme="minorHAnsi" w:hAnsiTheme="minorHAnsi"/>
          <w:sz w:val="20"/>
        </w:rPr>
      </w:pPr>
    </w:p>
    <w:p w:rsidR="0029148A" w:rsidRDefault="0029148A" w:rsidP="00D42DDB">
      <w:pPr>
        <w:rPr>
          <w:rFonts w:asciiTheme="minorHAnsi" w:hAnsiTheme="minorHAnsi"/>
          <w:sz w:val="20"/>
        </w:rPr>
      </w:pPr>
    </w:p>
    <w:sectPr w:rsidR="0029148A" w:rsidSect="0029148A">
      <w:pgSz w:w="11906" w:h="16838"/>
      <w:pgMar w:top="1134" w:right="992" w:bottom="709"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2A" w:rsidRDefault="00A95A2A" w:rsidP="002713F3">
      <w:r>
        <w:separator/>
      </w:r>
    </w:p>
  </w:endnote>
  <w:endnote w:type="continuationSeparator" w:id="0">
    <w:p w:rsidR="00A95A2A" w:rsidRDefault="00A95A2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2A" w:rsidRDefault="00A95A2A" w:rsidP="002713F3">
      <w:r>
        <w:separator/>
      </w:r>
    </w:p>
  </w:footnote>
  <w:footnote w:type="continuationSeparator" w:id="0">
    <w:p w:rsidR="00A95A2A" w:rsidRDefault="00A95A2A" w:rsidP="002713F3">
      <w:r>
        <w:continuationSeparator/>
      </w:r>
    </w:p>
  </w:footnote>
  <w:footnote w:id="1">
    <w:p w:rsidR="00A95A2A" w:rsidRPr="00472DD9" w:rsidRDefault="00A95A2A"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A95A2A" w:rsidRPr="006B57F6" w:rsidRDefault="00A95A2A" w:rsidP="006B57F6">
        <w:pPr>
          <w:pStyle w:val="a7"/>
          <w:jc w:val="center"/>
        </w:pPr>
        <w:fldSimple w:instr="PAGE   \* MERGEFORMAT">
          <w:r w:rsidR="0029148A">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148A"/>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36C3"/>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174"/>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2021"/>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5A2A"/>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01A2"/>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26"/>
        <o:r id="V:Rule15" type="connector" idref="#AutoShape 127"/>
        <o:r id="V:Rule16" type="connector" idref="#AutoShape 125"/>
        <o:r id="V:Rule17" type="connector" idref="#AutoShape 22"/>
        <o:r id="V:Rule18" type="connector" idref="#AutoShape 24"/>
        <o:r id="V:Rule19" type="connector" idref="#AutoShape 128"/>
        <o:r id="V:Rule20" type="connector" idref="#AutoShape 130"/>
        <o:r id="V:Rule21" type="connector" idref="#AutoShape 133"/>
        <o:r id="V:Rule22" type="connector" idref="#AutoShape 132"/>
        <o:r id="V:Rule23" type="connector" idref="#AutoShape 129"/>
        <o:r id="V:Rule24" type="connector" idref="#AutoShape 131"/>
        <o:r id="V:Rule25" type="connector" idref="#AutoShape 23"/>
        <o:r id="V:Rule26" type="connector" idref="#AutoShape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No Spacing"/>
    <w:uiPriority w:val="1"/>
    <w:qFormat/>
    <w:rsid w:val="0029148A"/>
    <w:pPr>
      <w:spacing w:after="0" w:line="240" w:lineRule="auto"/>
      <w:ind w:firstLine="720"/>
      <w:jc w:val="both"/>
    </w:pPr>
    <w:rPr>
      <w:rFonts w:ascii="Tms Rmn" w:eastAsia="Times New Roman" w:hAnsi="Tms Rmn" w:cs="Times New Roman"/>
      <w:sz w:val="28"/>
      <w:szCs w:val="20"/>
      <w:lang w:eastAsia="ru-RU"/>
    </w:rPr>
  </w:style>
  <w:style w:type="paragraph" w:customStyle="1" w:styleId="headertext">
    <w:name w:val="headertext"/>
    <w:basedOn w:val="a"/>
    <w:rsid w:val="0029148A"/>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E496350657C88597CE486ADD78F62827A251EEF8120EC718634E47E07E893925CEF771C11CDV0B" TargetMode="External"/><Relationship Id="rId18" Type="http://schemas.openxmlformats.org/officeDocument/2006/relationships/hyperlink" Target="consultantplus://offline/ref=235DC775845057C4F133002DAB69FD82C813D188DAAFFC7D99AA32B685A83B21232AB578AD9BP8r1E" TargetMode="External"/><Relationship Id="rId26" Type="http://schemas.openxmlformats.org/officeDocument/2006/relationships/hyperlink" Target="consultantplus://offline/ref=8D3D53F1357F8F3CD30F65425D3E6CF348AF25FB3910D784C136255F2B273EE5D04271E09A0AD89519x6G" TargetMode="External"/><Relationship Id="rId39" Type="http://schemas.openxmlformats.org/officeDocument/2006/relationships/hyperlink" Target="consultantplus://offline/ref=8D3D53F1357F8F3CD30F65425D3E6CF348AF25FB3910D784C136255F2B273EE5D04271E09A0AD89519x6G"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8DC242C0027BB1B368A3A06876B7ED558A5DB7CFF81720BABDB8C3900A80EB82404A15FE03L8d8H" TargetMode="External"/><Relationship Id="rId47" Type="http://schemas.openxmlformats.org/officeDocument/2006/relationships/hyperlink" Target="consultantplus://offline/ref=495478BA0855CD71B0C41EFBC117D3406EB45257BD69582434994EA9B76CE5A73A02EFD5B8CDY1C" TargetMode="External"/><Relationship Id="rId50" Type="http://schemas.openxmlformats.org/officeDocument/2006/relationships/hyperlink" Target="consultantplus://offline/ref=0D36B796F593E545F4F393FDF68A9032D1201292313267CBF1EDAA09BFA32954B7E35C9CDDA1lAK5C" TargetMode="External"/><Relationship Id="rId55" Type="http://schemas.openxmlformats.org/officeDocument/2006/relationships/hyperlink" Target="consultantplus://offline/ref=8D3D53F1357F8F3CD30F65425D3E6CF348AF25FB3910D784C136255F2B273EE5D04271E59E10x3G"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hyperlink" Target="consultantplus://offline/ref=3A93945D040493049A97AAF8F952DB5896865DECEF50B376179C23340896B3955660A81D5E2E0926q8MEI" TargetMode="External"/><Relationship Id="rId76" Type="http://schemas.openxmlformats.org/officeDocument/2006/relationships/hyperlink" Target="http://www.maksimovskoe-mo.ru" TargetMode="External"/><Relationship Id="rId7" Type="http://schemas.openxmlformats.org/officeDocument/2006/relationships/endnotes" Target="endnotes.xm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numbering" Target="numbering.xml"/><Relationship Id="rId16" Type="http://schemas.openxmlformats.org/officeDocument/2006/relationships/hyperlink" Target="consultantplus://offline/ref=3883B2D62FB62D3063BCEE93F0807EC6F127FDBBAEFF46CD30E81635A2DF23AB3658733B51W9w9F" TargetMode="External"/><Relationship Id="rId29" Type="http://schemas.openxmlformats.org/officeDocument/2006/relationships/hyperlink" Target="consultantplus://offline/ref=C7850AAEE7ECE5B1E2BF4C3BD693A14E9235ED43FDEF309D0176273596B0723BF27FE5E5A4BDHEG0E" TargetMode="External"/><Relationship Id="rId11" Type="http://schemas.openxmlformats.org/officeDocument/2006/relationships/hyperlink" Target="mailto:maksimovskoemo@mail.ru" TargetMode="External"/><Relationship Id="rId24" Type="http://schemas.openxmlformats.org/officeDocument/2006/relationships/hyperlink" Target="consultantplus://offline/ref=8D3D53F1357F8F3CD30F65425D3E6CF348AF25FB3910D784C136255F2B273EE5D04271E09A0ADC9C19x5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0DD07D2529808879EA632806E34F04517057EA70C7F7B5841968977B5053D2A2D272A7A1481CB762F26F22s6a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89519x6G"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79" Type="http://schemas.openxmlformats.org/officeDocument/2006/relationships/hyperlink" Target="http://docs.cntd.ru/document/420259480" TargetMode="External"/><Relationship Id="rId5" Type="http://schemas.openxmlformats.org/officeDocument/2006/relationships/webSettings" Target="webSettings.xml"/><Relationship Id="rId61" Type="http://schemas.openxmlformats.org/officeDocument/2006/relationships/hyperlink" Target="consultantplus://offline/ref=DF262C91D9772472A02823A01013551ACEDE3F40F2269EEB229EA46CFB4F9EEB3078EC190BDC79A37ECD5865m9G" TargetMode="External"/><Relationship Id="rId82" Type="http://schemas.openxmlformats.org/officeDocument/2006/relationships/theme" Target="theme/theme1.xml"/><Relationship Id="rId10" Type="http://schemas.openxmlformats.org/officeDocument/2006/relationships/hyperlink" Target="http://www.maksimovskoe-mo.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4C7F01120BABDB8C3900A80EB82404A15FC06L8d9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ksimovskoe-mo.ru" TargetMode="External"/><Relationship Id="rId14" Type="http://schemas.openxmlformats.org/officeDocument/2006/relationships/hyperlink" Target="consultantplus://offline/ref=1ABD8B46E18CF62C41D8962CA372268F7824B320322252A2AEE0CD3AE0256990C17D9F44DD2932F6WAW6B" TargetMode="External"/><Relationship Id="rId22" Type="http://schemas.openxmlformats.org/officeDocument/2006/relationships/hyperlink" Target="consultantplus://offline/ref=929FE75E67A4AFED8131108E5A09C3AC52849FDCC391360281C826C9CB6F60EFC9824C546143F34AD7aBB" TargetMode="External"/><Relationship Id="rId27" Type="http://schemas.openxmlformats.org/officeDocument/2006/relationships/hyperlink" Target="consultantplus://offline/ref=CC57A8C4520B45CB0A4A3FFAE08EA9A1E4BF99674EBD339AFB31A22E02C90DB35CDF895EF94BR7CAE"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8D3D53F1357F8F3CD30F65425D3E6CF348AF25FB3910D784C136255F2B273EE5D04271E09A0ADC9C19x5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hyperlink" Target="mailto:maksimovskoemo@mail.ru" TargetMode="External"/><Relationship Id="rId8" Type="http://schemas.openxmlformats.org/officeDocument/2006/relationships/hyperlink" Target="http://www.maksimovskoe-mo.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FC17B17601A55CFF8395350C78F9AE654DFAA6BF4355FAFB1FC1521E9A365775B34B9155DC959AD0T3G" TargetMode="External"/><Relationship Id="rId80" Type="http://schemas.openxmlformats.org/officeDocument/2006/relationships/hyperlink" Target="http://docs.cntd.ru/document/420259480" TargetMode="Externa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3D53F1357F8F3CD30F65425D3E6CF348AF25FB3910D784C136255F2B273EE5D04271E49A10xB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DC242C0027BB1B368A3A06876B7ED558A5DB7CFF81720BABDB8C3900A80EB82404A15FE03L8dDH"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DF54EFE13F4798D1C29984BEF067BDE49F8B1434B3E99DA5E9B97CE1262BF7B7ABF140693774E7fFw2G" TargetMode="External"/><Relationship Id="rId41" Type="http://schemas.openxmlformats.org/officeDocument/2006/relationships/hyperlink" Target="consultantplus://offline/ref=C0E1C860BE32DCF6EB87D85CE3C1AC435868ABD44A477E38C2E7BDCE55BFB2E6876D607D77E1B19FG0L6B"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consultantplus://offline/ref=FE4AF0CF3427A82AAF077E0CE3B12B8927A1973B825A3E0C6197BD5A478298C6A2CA1DF2v2QCD"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yperlink" Target="http://www.maksimovskoe-m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BD8B46E18CF62C41D8962CA372268F7824B320322252A2AEE0CD3AE0256990C17D9F46DCW2W1B" TargetMode="External"/><Relationship Id="rId23" Type="http://schemas.openxmlformats.org/officeDocument/2006/relationships/hyperlink" Target="consultantplus://offline/ref=8D3D53F1357F8F3CD30F65425D3E6CF348AF25FB3910D784C136255F2B273EE5D04271E59E10x3G"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49A10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88EF-37B1-44BD-87BE-64F902D0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17183</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3</cp:revision>
  <cp:lastPrinted>2017-12-04T05:58:00Z</cp:lastPrinted>
  <dcterms:created xsi:type="dcterms:W3CDTF">2017-12-04T04:35:00Z</dcterms:created>
  <dcterms:modified xsi:type="dcterms:W3CDTF">2017-12-04T05:59:00Z</dcterms:modified>
</cp:coreProperties>
</file>