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06" w:rsidRDefault="00944CBD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>2</w:t>
      </w:r>
      <w:r w:rsidR="008852F2">
        <w:rPr>
          <w:rFonts w:ascii="Arial" w:hAnsi="Arial" w:cs="Arial"/>
          <w:b/>
          <w:kern w:val="2"/>
          <w:sz w:val="32"/>
          <w:szCs w:val="32"/>
          <w:lang w:val="ru-RU"/>
        </w:rPr>
        <w:t>7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>.</w:t>
      </w:r>
      <w:r w:rsidR="008852F2">
        <w:rPr>
          <w:rFonts w:ascii="Arial" w:hAnsi="Arial" w:cs="Arial"/>
          <w:b/>
          <w:kern w:val="2"/>
          <w:sz w:val="32"/>
          <w:szCs w:val="32"/>
          <w:lang w:val="ru-RU"/>
        </w:rPr>
        <w:t>03.2024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 xml:space="preserve"> г.№</w:t>
      </w:r>
      <w:r w:rsidR="008852F2">
        <w:rPr>
          <w:rFonts w:ascii="Arial" w:hAnsi="Arial" w:cs="Arial"/>
          <w:b/>
          <w:kern w:val="2"/>
          <w:sz w:val="32"/>
          <w:szCs w:val="32"/>
          <w:lang w:val="ru-RU"/>
        </w:rPr>
        <w:t>20</w:t>
      </w:r>
      <w:r w:rsidR="00AF74D5">
        <w:rPr>
          <w:rFonts w:ascii="Arial" w:hAnsi="Arial" w:cs="Arial"/>
          <w:b/>
          <w:kern w:val="2"/>
          <w:sz w:val="32"/>
          <w:szCs w:val="32"/>
          <w:lang w:val="ru-RU"/>
        </w:rPr>
        <w:t>-3</w:t>
      </w:r>
      <w:r w:rsidR="008852F2">
        <w:rPr>
          <w:rFonts w:ascii="Arial" w:hAnsi="Arial" w:cs="Arial"/>
          <w:b/>
          <w:kern w:val="2"/>
          <w:sz w:val="32"/>
          <w:szCs w:val="32"/>
          <w:lang w:val="ru-RU"/>
        </w:rPr>
        <w:t>8</w:t>
      </w:r>
      <w:r w:rsidR="00650FA9">
        <w:rPr>
          <w:rFonts w:ascii="Arial" w:hAnsi="Arial" w:cs="Arial"/>
          <w:b/>
          <w:kern w:val="2"/>
          <w:sz w:val="32"/>
          <w:szCs w:val="32"/>
          <w:lang w:val="ru-RU"/>
        </w:rPr>
        <w:t>/</w:t>
      </w:r>
      <w:proofErr w:type="spellStart"/>
      <w:r w:rsidR="00F21B06" w:rsidRPr="00EB320A">
        <w:rPr>
          <w:rFonts w:ascii="Arial" w:hAnsi="Arial" w:cs="Arial"/>
          <w:b/>
          <w:kern w:val="2"/>
          <w:sz w:val="32"/>
          <w:szCs w:val="32"/>
          <w:lang w:val="ru-RU"/>
        </w:rPr>
        <w:t>дсп</w:t>
      </w:r>
      <w:proofErr w:type="spellEnd"/>
    </w:p>
    <w:p w:rsidR="00F21B06" w:rsidRPr="00EB320A" w:rsidRDefault="00F21B06" w:rsidP="00F21B06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EB320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21B06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«ИРКУТСКИЙ РАЙОН»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МАКСИМОВСКОЕ МУНИЦИПАЛЬНОЕ ОБРАЗОВАНИЕ</w:t>
      </w:r>
    </w:p>
    <w:p w:rsidR="00F21B06" w:rsidRPr="00E12AA1" w:rsidRDefault="00F21B06" w:rsidP="00F21B06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ДУМА</w:t>
      </w:r>
    </w:p>
    <w:p w:rsidR="00914A7B" w:rsidRPr="008852F2" w:rsidRDefault="00914A7B" w:rsidP="00CA3DCD">
      <w:pPr>
        <w:pStyle w:val="Standard"/>
        <w:contextualSpacing/>
        <w:jc w:val="center"/>
        <w:rPr>
          <w:rFonts w:ascii="Arial" w:hAnsi="Arial" w:cs="Arial"/>
          <w:b/>
          <w:kern w:val="2"/>
          <w:sz w:val="28"/>
          <w:szCs w:val="28"/>
          <w:lang w:val="ru-RU"/>
        </w:rPr>
      </w:pPr>
      <w:r w:rsidRPr="008852F2">
        <w:rPr>
          <w:rFonts w:ascii="Arial" w:hAnsi="Arial" w:cs="Arial"/>
          <w:b/>
          <w:kern w:val="2"/>
          <w:sz w:val="28"/>
          <w:szCs w:val="28"/>
          <w:lang w:val="ru-RU"/>
        </w:rPr>
        <w:t>РЕШЕНИЕ</w:t>
      </w:r>
    </w:p>
    <w:p w:rsidR="00914A7B" w:rsidRPr="001B2EE8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914A7B" w:rsidRPr="008852F2" w:rsidRDefault="008852F2" w:rsidP="008852F2">
      <w:pPr>
        <w:pStyle w:val="af1"/>
        <w:suppressAutoHyphens/>
        <w:contextualSpacing/>
        <w:jc w:val="both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8852F2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О ЛИКВИДАЦИИ </w:t>
      </w:r>
      <w:proofErr w:type="gramStart"/>
      <w:r w:rsidRPr="008852F2">
        <w:rPr>
          <w:rFonts w:ascii="Arial" w:eastAsia="Arial" w:hAnsi="Arial" w:cs="Arial"/>
          <w:b/>
          <w:bCs/>
          <w:sz w:val="30"/>
          <w:szCs w:val="30"/>
          <w:lang w:eastAsia="en-US"/>
        </w:rPr>
        <w:t>МУНИЦИПАЛЬНОГО  УНИТАРНОГО</w:t>
      </w:r>
      <w:proofErr w:type="gramEnd"/>
      <w:r w:rsidRPr="008852F2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ПРЕДПРИЯТИЯ 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«МАКСИМОВСКИЙ ПОГОСТ»</w:t>
      </w:r>
    </w:p>
    <w:p w:rsidR="008852F2" w:rsidRDefault="008852F2" w:rsidP="008852F2">
      <w:pPr>
        <w:pStyle w:val="30"/>
        <w:shd w:val="clear" w:color="auto" w:fill="auto"/>
        <w:spacing w:after="177" w:line="300" w:lineRule="exact"/>
        <w:ind w:right="20"/>
        <w:jc w:val="both"/>
        <w:rPr>
          <w:b w:val="0"/>
          <w:bCs w:val="0"/>
          <w:sz w:val="28"/>
          <w:szCs w:val="28"/>
        </w:rPr>
      </w:pPr>
      <w:r w:rsidRPr="008852F2">
        <w:rPr>
          <w:b w:val="0"/>
          <w:bCs w:val="0"/>
          <w:sz w:val="28"/>
          <w:szCs w:val="28"/>
        </w:rPr>
        <w:t xml:space="preserve">В соответствии с Федеральным законом от 27 мая 2014 г. № 136-ФЗ «О внесении  изменений в статью 26.3 Федерального закона «Об  общих принципах организации законодательных (представительных) и исполнительных органов государственной власти субъектов  Российской Федерации», Федеральным законом от 14.11.2002 № 161-ФЗ «О государственных и муниципальных унитарных предприятиях», Федеральным законом от 06.10.2003 г. № 131-ФЗ  «Об общих принципах организации местного самоуправления в Российской Федерации», со статьями 61-64 Гражданского кодекса Российской Федерации, на основании  Устава </w:t>
      </w:r>
      <w:r>
        <w:rPr>
          <w:b w:val="0"/>
          <w:bCs w:val="0"/>
          <w:sz w:val="28"/>
          <w:szCs w:val="28"/>
        </w:rPr>
        <w:t>Максимовского</w:t>
      </w:r>
      <w:r w:rsidRPr="008852F2">
        <w:rPr>
          <w:b w:val="0"/>
          <w:bCs w:val="0"/>
          <w:sz w:val="28"/>
          <w:szCs w:val="28"/>
        </w:rPr>
        <w:t xml:space="preserve"> сельского поселения,</w:t>
      </w:r>
    </w:p>
    <w:p w:rsidR="008852F2" w:rsidRDefault="007158DF" w:rsidP="00AF74D5">
      <w:pPr>
        <w:pStyle w:val="30"/>
        <w:shd w:val="clear" w:color="auto" w:fill="auto"/>
        <w:spacing w:after="177" w:line="300" w:lineRule="exact"/>
        <w:ind w:right="20"/>
        <w:jc w:val="center"/>
        <w:rPr>
          <w:sz w:val="28"/>
          <w:szCs w:val="28"/>
        </w:rPr>
      </w:pPr>
      <w:r w:rsidRPr="007158DF">
        <w:rPr>
          <w:sz w:val="28"/>
          <w:szCs w:val="28"/>
        </w:rPr>
        <w:t>РЕШИЛА:</w:t>
      </w:r>
    </w:p>
    <w:p w:rsidR="008852F2" w:rsidRDefault="008852F2" w:rsidP="008852F2">
      <w:pPr>
        <w:rPr>
          <w:lang w:eastAsia="en-US"/>
        </w:rPr>
      </w:pPr>
    </w:p>
    <w:p w:rsidR="008852F2" w:rsidRPr="008852F2" w:rsidRDefault="008852F2" w:rsidP="008852F2">
      <w:pPr>
        <w:ind w:left="-142" w:firstLine="862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sz w:val="28"/>
          <w:szCs w:val="28"/>
        </w:rPr>
        <w:t>1.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Ликвидировать </w:t>
      </w:r>
      <w:proofErr w:type="gramStart"/>
      <w:r w:rsidRPr="008852F2">
        <w:rPr>
          <w:rFonts w:ascii="Arial" w:hAnsi="Arial" w:cs="Arial"/>
          <w:sz w:val="28"/>
          <w:szCs w:val="28"/>
        </w:rPr>
        <w:t>муниципальное  унитарное</w:t>
      </w:r>
      <w:proofErr w:type="gramEnd"/>
      <w:r w:rsidRPr="008852F2">
        <w:rPr>
          <w:rFonts w:ascii="Arial" w:hAnsi="Arial" w:cs="Arial"/>
          <w:sz w:val="28"/>
          <w:szCs w:val="28"/>
        </w:rPr>
        <w:t xml:space="preserve"> предприятие </w:t>
      </w:r>
      <w:r w:rsidRPr="008852F2">
        <w:rPr>
          <w:rFonts w:ascii="Arial" w:hAnsi="Arial" w:cs="Arial"/>
          <w:sz w:val="28"/>
          <w:szCs w:val="28"/>
        </w:rPr>
        <w:t xml:space="preserve">  «</w:t>
      </w:r>
      <w:proofErr w:type="spellStart"/>
      <w:r w:rsidRPr="008852F2">
        <w:rPr>
          <w:rFonts w:ascii="Arial" w:hAnsi="Arial" w:cs="Arial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sz w:val="28"/>
          <w:szCs w:val="28"/>
        </w:rPr>
        <w:t xml:space="preserve"> погост» 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(далее – 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погост») 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(ОГРН </w:t>
      </w:r>
      <w:r w:rsidRPr="008852F2">
        <w:rPr>
          <w:rFonts w:ascii="Arial" w:hAnsi="Arial" w:cs="Arial"/>
          <w:color w:val="000000"/>
          <w:sz w:val="28"/>
          <w:szCs w:val="28"/>
        </w:rPr>
        <w:t>1173850014018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,  ИНН </w:t>
      </w:r>
      <w:bookmarkStart w:id="0" w:name="_GoBack"/>
      <w:r w:rsidRPr="008852F2">
        <w:rPr>
          <w:rFonts w:ascii="Arial" w:hAnsi="Arial" w:cs="Arial"/>
          <w:color w:val="000000"/>
          <w:sz w:val="28"/>
          <w:szCs w:val="28"/>
        </w:rPr>
        <w:t>3827053565</w:t>
      </w:r>
      <w:bookmarkEnd w:id="0"/>
      <w:r w:rsidRPr="008852F2">
        <w:rPr>
          <w:rFonts w:ascii="Arial" w:hAnsi="Arial" w:cs="Arial"/>
          <w:color w:val="000000"/>
          <w:sz w:val="28"/>
          <w:szCs w:val="28"/>
        </w:rPr>
        <w:t xml:space="preserve">, КПП </w:t>
      </w:r>
      <w:r w:rsidRPr="008852F2">
        <w:rPr>
          <w:rFonts w:ascii="Arial" w:hAnsi="Arial" w:cs="Arial"/>
          <w:color w:val="000000"/>
          <w:sz w:val="28"/>
          <w:szCs w:val="28"/>
        </w:rPr>
        <w:t>382701001</w:t>
      </w:r>
      <w:r w:rsidRPr="008852F2">
        <w:rPr>
          <w:rFonts w:ascii="Arial" w:hAnsi="Arial" w:cs="Arial"/>
          <w:color w:val="000000"/>
          <w:sz w:val="28"/>
          <w:szCs w:val="28"/>
        </w:rPr>
        <w:t>).</w:t>
      </w:r>
    </w:p>
    <w:p w:rsidR="008852F2" w:rsidRPr="008852F2" w:rsidRDefault="008852F2" w:rsidP="008852F2">
      <w:pPr>
        <w:jc w:val="both"/>
        <w:rPr>
          <w:rFonts w:ascii="Arial" w:hAnsi="Arial" w:cs="Arial"/>
          <w:sz w:val="28"/>
          <w:szCs w:val="28"/>
        </w:rPr>
      </w:pPr>
      <w:r w:rsidRPr="008852F2">
        <w:rPr>
          <w:rFonts w:ascii="Arial" w:hAnsi="Arial" w:cs="Arial"/>
          <w:sz w:val="28"/>
          <w:szCs w:val="28"/>
        </w:rPr>
        <w:t xml:space="preserve">         2. 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Установить срок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в течение             </w:t>
      </w:r>
      <w:r w:rsidRPr="008852F2">
        <w:rPr>
          <w:rFonts w:ascii="Arial" w:hAnsi="Arial" w:cs="Arial"/>
          <w:color w:val="000000"/>
          <w:sz w:val="28"/>
          <w:szCs w:val="28"/>
        </w:rPr>
        <w:t>6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месяцев со дня вступления в силу настоящего решения.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sz w:val="28"/>
          <w:szCs w:val="28"/>
        </w:rPr>
        <w:t xml:space="preserve">          3. </w:t>
      </w:r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>Создать  ликвидационную</w:t>
      </w:r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комиссию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и утвердить ее состав (Приложение  1) установив, что со дня вступления в силу настоящего решения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лица.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 xml:space="preserve">          4. Председателю ликвидационной комиссии 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Друхтейну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Александру Викторовичу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осуществить в соответствии с действующим законодательством мероприятия по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>: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1) в порядке и в сроки, установленные трудовым законодательством Российской </w:t>
      </w:r>
      <w:proofErr w:type="spellStart"/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>Федерации,обеспечить</w:t>
      </w:r>
      <w:proofErr w:type="spellEnd"/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проведение комплекса организационных мероприятий, связанных с ликвидацией в отношении работников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 с соблюдением трудовых и социальных гарантий;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lastRenderedPageBreak/>
        <w:tab/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>;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3) обеспечить реализацию полномочий по управлению делами ликвидируемого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>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 в</w:t>
      </w:r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течение всего периода ликвидации;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 xml:space="preserve">4) опубликовать в средствах </w:t>
      </w:r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>массовой  информации</w:t>
      </w:r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информацию о ликвидации 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и о предъявлении  претензий заинтересованных лиц в течение двух месяцев со дня  публикации о ликвидации 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5) выявить и уведомить в письменной форме о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>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 всех</w:t>
      </w:r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известных кредиторов и оформить с ними акты сверки взаиморасчетов;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6) принять меры к выявлению дебиторов и получению дебиторской задолженности;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, перечне предъявленных кредиторами требований, а также о результатах их рассмотрения и представить его в администрацию 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Максимовского </w:t>
      </w:r>
      <w:r w:rsidRPr="008852F2">
        <w:rPr>
          <w:rFonts w:ascii="Arial" w:hAnsi="Arial" w:cs="Arial"/>
          <w:color w:val="000000"/>
          <w:sz w:val="28"/>
          <w:szCs w:val="28"/>
        </w:rPr>
        <w:t>муниципального образования на утверждение главой</w:t>
      </w:r>
      <w:r w:rsidRPr="008852F2">
        <w:rPr>
          <w:rFonts w:ascii="Arial" w:hAnsi="Arial" w:cs="Arial"/>
          <w:color w:val="000000"/>
          <w:sz w:val="28"/>
          <w:szCs w:val="28"/>
        </w:rPr>
        <w:t>.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8)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8852F2" w:rsidRPr="008852F2" w:rsidRDefault="008852F2" w:rsidP="008852F2">
      <w:pPr>
        <w:tabs>
          <w:tab w:val="left" w:pos="567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10) предоставить Учредителю свидетельство об исключении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:rsidR="008852F2" w:rsidRPr="008852F2" w:rsidRDefault="008852F2" w:rsidP="008852F2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 xml:space="preserve">5. Поручить председателю ликвидационной комиссии </w:t>
      </w:r>
      <w:proofErr w:type="spellStart"/>
      <w:r w:rsidR="004C12B2">
        <w:rPr>
          <w:rFonts w:ascii="Arial" w:hAnsi="Arial" w:cs="Arial"/>
          <w:color w:val="000000"/>
          <w:sz w:val="28"/>
          <w:szCs w:val="28"/>
        </w:rPr>
        <w:t>Друхтейну</w:t>
      </w:r>
      <w:proofErr w:type="spellEnd"/>
      <w:r w:rsidR="004C12B2">
        <w:rPr>
          <w:rFonts w:ascii="Arial" w:hAnsi="Arial" w:cs="Arial"/>
          <w:color w:val="000000"/>
          <w:sz w:val="28"/>
          <w:szCs w:val="28"/>
        </w:rPr>
        <w:t xml:space="preserve"> Александру Викторовичу 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в течение трех рабочих дней после даты принятия настоящего решения сообщить (выступить заявителем) в письменной форме в уполномоченный государственный орган, осуществляющий                         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находится в процессе ликвидации, а также опубликовать сведения в порядке, установленном законом.</w:t>
      </w:r>
    </w:p>
    <w:p w:rsidR="008852F2" w:rsidRPr="008852F2" w:rsidRDefault="008852F2" w:rsidP="008852F2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 xml:space="preserve"> 6. Утвердить план мероприятий по ликвидации </w:t>
      </w:r>
      <w:r w:rsidRPr="008852F2">
        <w:rPr>
          <w:rFonts w:ascii="Arial" w:hAnsi="Arial" w:cs="Arial"/>
          <w:color w:val="000000"/>
          <w:sz w:val="28"/>
          <w:szCs w:val="28"/>
        </w:rPr>
        <w:t>МУП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в соответствии с Гражданским кодексом Российской Федерации (приложение 2).</w:t>
      </w:r>
    </w:p>
    <w:p w:rsidR="008852F2" w:rsidRPr="008852F2" w:rsidRDefault="008852F2" w:rsidP="008852F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  <w:r w:rsidRPr="008852F2">
        <w:rPr>
          <w:rFonts w:ascii="Arial" w:hAnsi="Arial" w:cs="Arial"/>
          <w:color w:val="000000"/>
          <w:sz w:val="28"/>
          <w:szCs w:val="28"/>
        </w:rPr>
        <w:tab/>
        <w:t xml:space="preserve">  7. Имущество и денежные </w:t>
      </w:r>
      <w:proofErr w:type="gramStart"/>
      <w:r w:rsidRPr="008852F2">
        <w:rPr>
          <w:rFonts w:ascii="Arial" w:hAnsi="Arial" w:cs="Arial"/>
          <w:color w:val="000000"/>
          <w:sz w:val="28"/>
          <w:szCs w:val="28"/>
        </w:rPr>
        <w:t xml:space="preserve">средства  </w:t>
      </w:r>
      <w:r w:rsidRPr="008852F2">
        <w:rPr>
          <w:rFonts w:ascii="Arial" w:hAnsi="Arial" w:cs="Arial"/>
          <w:color w:val="000000"/>
          <w:sz w:val="28"/>
          <w:szCs w:val="28"/>
        </w:rPr>
        <w:t>МУП</w:t>
      </w:r>
      <w:proofErr w:type="gramEnd"/>
      <w:r w:rsidRPr="008852F2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8852F2">
        <w:rPr>
          <w:rFonts w:ascii="Arial" w:hAnsi="Arial" w:cs="Arial"/>
          <w:color w:val="000000"/>
          <w:sz w:val="28"/>
          <w:szCs w:val="28"/>
        </w:rPr>
        <w:t>Максимовский</w:t>
      </w:r>
      <w:proofErr w:type="spellEnd"/>
      <w:r w:rsidRPr="008852F2">
        <w:rPr>
          <w:rFonts w:ascii="Arial" w:hAnsi="Arial" w:cs="Arial"/>
          <w:color w:val="000000"/>
          <w:sz w:val="28"/>
          <w:szCs w:val="28"/>
        </w:rPr>
        <w:t xml:space="preserve"> погост»</w:t>
      </w:r>
      <w:r w:rsidRPr="008852F2">
        <w:rPr>
          <w:rFonts w:ascii="Arial" w:hAnsi="Arial" w:cs="Arial"/>
          <w:color w:val="000000"/>
          <w:sz w:val="28"/>
          <w:szCs w:val="28"/>
        </w:rPr>
        <w:t>,                оставшиеся после проведения ликвидационных  процедур, использовать в порядке, установленном действующим федеральным и областным                            законодательством. </w:t>
      </w:r>
    </w:p>
    <w:p w:rsidR="008852F2" w:rsidRPr="008852F2" w:rsidRDefault="008852F2" w:rsidP="008852F2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 xml:space="preserve">8. </w:t>
      </w:r>
      <w:r w:rsidRPr="008852F2">
        <w:rPr>
          <w:rFonts w:ascii="Arial" w:hAnsi="Arial" w:cs="Arial"/>
          <w:color w:val="000000"/>
          <w:sz w:val="28"/>
          <w:szCs w:val="28"/>
        </w:rPr>
        <w:t>Начальнику правового отдела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 администрации </w:t>
      </w:r>
      <w:r w:rsidRPr="008852F2">
        <w:rPr>
          <w:rFonts w:ascii="Arial" w:hAnsi="Arial" w:cs="Arial"/>
          <w:color w:val="000000"/>
          <w:sz w:val="28"/>
          <w:szCs w:val="28"/>
        </w:rPr>
        <w:t xml:space="preserve">Роговой Н.А. </w:t>
      </w:r>
      <w:r w:rsidRPr="008852F2">
        <w:rPr>
          <w:rFonts w:ascii="Arial" w:hAnsi="Arial" w:cs="Arial"/>
          <w:color w:val="000000"/>
          <w:sz w:val="28"/>
          <w:szCs w:val="28"/>
        </w:rPr>
        <w:t>обнародовать             настоящее решение на официальном сайте в информационно-телекоммуникационной сети «Интернет». </w:t>
      </w:r>
    </w:p>
    <w:p w:rsidR="008852F2" w:rsidRPr="008852F2" w:rsidRDefault="008852F2" w:rsidP="008852F2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>9. Контроль за выполнением настоящего решения оставляю за собой.</w:t>
      </w:r>
    </w:p>
    <w:p w:rsidR="008852F2" w:rsidRPr="008852F2" w:rsidRDefault="008852F2" w:rsidP="008852F2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852F2">
        <w:rPr>
          <w:rFonts w:ascii="Arial" w:hAnsi="Arial" w:cs="Arial"/>
          <w:color w:val="000000"/>
          <w:sz w:val="28"/>
          <w:szCs w:val="28"/>
        </w:rPr>
        <w:t>10. Решение вступает в силу со дня его подписания.</w:t>
      </w: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8852F2" w:rsidRPr="008852F2" w:rsidRDefault="008852F2" w:rsidP="008852F2">
      <w:pPr>
        <w:tabs>
          <w:tab w:val="left" w:pos="851"/>
        </w:tabs>
        <w:rPr>
          <w:rFonts w:ascii="Arial" w:hAnsi="Arial" w:cs="Arial"/>
          <w:sz w:val="28"/>
          <w:szCs w:val="28"/>
        </w:rPr>
      </w:pPr>
      <w:r w:rsidRPr="008852F2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8852F2" w:rsidRPr="008852F2" w:rsidRDefault="008852F2" w:rsidP="008852F2">
      <w:pPr>
        <w:tabs>
          <w:tab w:val="left" w:pos="851"/>
        </w:tabs>
        <w:rPr>
          <w:rFonts w:ascii="Arial" w:hAnsi="Arial" w:cs="Arial"/>
          <w:color w:val="000000"/>
        </w:rPr>
      </w:pPr>
      <w:r w:rsidRPr="008852F2">
        <w:rPr>
          <w:rFonts w:ascii="Arial" w:hAnsi="Arial" w:cs="Arial"/>
          <w:sz w:val="28"/>
          <w:szCs w:val="28"/>
        </w:rPr>
        <w:t xml:space="preserve">Председатель Думы                                                                           </w:t>
      </w:r>
      <w:proofErr w:type="spellStart"/>
      <w:r w:rsidRPr="008852F2">
        <w:rPr>
          <w:rFonts w:ascii="Arial" w:hAnsi="Arial" w:cs="Arial"/>
          <w:sz w:val="28"/>
          <w:szCs w:val="28"/>
        </w:rPr>
        <w:t>А.В.Бобков</w:t>
      </w:r>
      <w:proofErr w:type="spellEnd"/>
      <w:r w:rsidRPr="008852F2">
        <w:rPr>
          <w:rFonts w:ascii="Arial" w:hAnsi="Arial" w:cs="Arial"/>
          <w:sz w:val="28"/>
          <w:szCs w:val="28"/>
        </w:rPr>
        <w:t xml:space="preserve">                             </w:t>
      </w:r>
      <w:r w:rsidRPr="008852F2">
        <w:rPr>
          <w:rFonts w:ascii="Arial" w:hAnsi="Arial" w:cs="Arial"/>
          <w:sz w:val="28"/>
          <w:szCs w:val="28"/>
        </w:rPr>
        <w:t xml:space="preserve">                   </w:t>
      </w: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hAnsi="Open Sans" w:cs="Arial"/>
          <w:color w:val="000000"/>
        </w:rPr>
      </w:pP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Open Sans" w:hAnsi="Open Sans" w:cs="Arial"/>
          <w:color w:val="000000"/>
        </w:rPr>
      </w:pPr>
    </w:p>
    <w:p w:rsidR="008852F2" w:rsidRPr="008852F2" w:rsidRDefault="008852F2" w:rsidP="008852F2">
      <w:pPr>
        <w:pStyle w:val="af6"/>
        <w:jc w:val="right"/>
      </w:pPr>
      <w:r w:rsidRPr="008852F2">
        <w:t xml:space="preserve">Приложение 1 </w:t>
      </w:r>
    </w:p>
    <w:p w:rsidR="008852F2" w:rsidRPr="008852F2" w:rsidRDefault="008852F2" w:rsidP="008852F2">
      <w:pPr>
        <w:pStyle w:val="af6"/>
        <w:jc w:val="right"/>
        <w:rPr>
          <w:sz w:val="18"/>
          <w:szCs w:val="18"/>
        </w:rPr>
      </w:pPr>
      <w:r w:rsidRPr="008852F2">
        <w:t xml:space="preserve">к решению </w:t>
      </w:r>
      <w:r>
        <w:t>Думы Максимовского МО</w:t>
      </w:r>
    </w:p>
    <w:p w:rsidR="008852F2" w:rsidRPr="008852F2" w:rsidRDefault="008852F2" w:rsidP="008852F2">
      <w:pPr>
        <w:pStyle w:val="af6"/>
        <w:jc w:val="right"/>
        <w:rPr>
          <w:sz w:val="18"/>
          <w:szCs w:val="18"/>
        </w:rPr>
      </w:pPr>
      <w:r w:rsidRPr="008852F2">
        <w:t xml:space="preserve">  от «</w:t>
      </w:r>
      <w:r>
        <w:t>27</w:t>
      </w:r>
      <w:r w:rsidRPr="008852F2">
        <w:t xml:space="preserve">» </w:t>
      </w:r>
      <w:r>
        <w:t xml:space="preserve">марта </w:t>
      </w:r>
      <w:r w:rsidRPr="008852F2">
        <w:t>202</w:t>
      </w:r>
      <w:r>
        <w:t>4</w:t>
      </w:r>
      <w:r w:rsidRPr="008852F2">
        <w:t xml:space="preserve"> года № </w:t>
      </w:r>
      <w:r>
        <w:t>20-38/</w:t>
      </w:r>
      <w:proofErr w:type="spellStart"/>
      <w:r>
        <w:t>дсп</w:t>
      </w:r>
      <w:proofErr w:type="spellEnd"/>
    </w:p>
    <w:p w:rsidR="008852F2" w:rsidRPr="008852F2" w:rsidRDefault="008852F2" w:rsidP="008852F2">
      <w:pPr>
        <w:pStyle w:val="af6"/>
        <w:jc w:val="right"/>
      </w:pPr>
      <w:r w:rsidRPr="008852F2">
        <w:t xml:space="preserve">  </w:t>
      </w: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center"/>
        <w:rPr>
          <w:b/>
          <w:color w:val="000000"/>
        </w:rPr>
      </w:pPr>
      <w:r w:rsidRPr="008852F2">
        <w:rPr>
          <w:b/>
          <w:color w:val="000000"/>
        </w:rPr>
        <w:t xml:space="preserve">Состав ликвидационной комиссии </w:t>
      </w:r>
      <w:proofErr w:type="gramStart"/>
      <w:r w:rsidRPr="008852F2">
        <w:rPr>
          <w:b/>
          <w:color w:val="1C1C1C"/>
        </w:rPr>
        <w:t>муниципального  унитарного</w:t>
      </w:r>
      <w:proofErr w:type="gramEnd"/>
      <w:r w:rsidRPr="008852F2">
        <w:rPr>
          <w:b/>
          <w:color w:val="1C1C1C"/>
        </w:rPr>
        <w:t xml:space="preserve"> предприятия                        </w:t>
      </w:r>
      <w:r w:rsidRPr="004C12B2">
        <w:rPr>
          <w:b/>
          <w:color w:val="1C1C1C"/>
        </w:rPr>
        <w:t>«</w:t>
      </w:r>
      <w:proofErr w:type="spellStart"/>
      <w:r w:rsidRPr="004C12B2">
        <w:rPr>
          <w:b/>
          <w:color w:val="1C1C1C"/>
        </w:rPr>
        <w:t>Максимовский</w:t>
      </w:r>
      <w:proofErr w:type="spellEnd"/>
      <w:r w:rsidRPr="004C12B2">
        <w:rPr>
          <w:b/>
          <w:color w:val="1C1C1C"/>
        </w:rPr>
        <w:t xml:space="preserve"> погост»</w:t>
      </w:r>
    </w:p>
    <w:p w:rsidR="008852F2" w:rsidRPr="008852F2" w:rsidRDefault="008852F2" w:rsidP="008852F2">
      <w:pPr>
        <w:shd w:val="clear" w:color="auto" w:fill="FFFFFF"/>
        <w:spacing w:before="100" w:beforeAutospacing="1" w:after="100" w:afterAutospacing="1" w:line="375" w:lineRule="atLeast"/>
        <w:jc w:val="center"/>
        <w:rPr>
          <w:color w:val="000000"/>
        </w:rPr>
      </w:pPr>
      <w:r w:rsidRPr="008852F2">
        <w:rPr>
          <w:color w:val="000000"/>
        </w:rPr>
        <w:t xml:space="preserve">  </w:t>
      </w:r>
    </w:p>
    <w:tbl>
      <w:tblPr>
        <w:tblW w:w="5176" w:type="pct"/>
        <w:tblCellSpacing w:w="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802"/>
      </w:tblGrid>
      <w:tr w:rsidR="008852F2" w:rsidRPr="008852F2" w:rsidTr="00DA1FAA">
        <w:trPr>
          <w:tblCellSpacing w:w="0" w:type="dxa"/>
        </w:trPr>
        <w:tc>
          <w:tcPr>
            <w:tcW w:w="148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Председатель комиссии: </w:t>
            </w:r>
          </w:p>
          <w:p w:rsidR="008852F2" w:rsidRPr="008852F2" w:rsidRDefault="004C12B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proofErr w:type="spellStart"/>
            <w:r>
              <w:rPr>
                <w:color w:val="1C1C1C"/>
              </w:rPr>
              <w:t>Друхтейн</w:t>
            </w:r>
            <w:proofErr w:type="spellEnd"/>
            <w:r>
              <w:rPr>
                <w:color w:val="1C1C1C"/>
              </w:rPr>
              <w:t xml:space="preserve"> Александр Викторович</w:t>
            </w:r>
          </w:p>
        </w:tc>
        <w:tc>
          <w:tcPr>
            <w:tcW w:w="3518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  </w:t>
            </w:r>
          </w:p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- директор </w:t>
            </w:r>
            <w:r w:rsidR="004C12B2" w:rsidRPr="008852F2">
              <w:rPr>
                <w:color w:val="1C1C1C"/>
              </w:rPr>
              <w:t xml:space="preserve">муниципального  унитарного предприятия                        </w:t>
            </w:r>
            <w:r w:rsidR="004C12B2">
              <w:rPr>
                <w:color w:val="1C1C1C"/>
              </w:rPr>
              <w:t>«</w:t>
            </w:r>
            <w:proofErr w:type="spellStart"/>
            <w:r w:rsidR="004C12B2">
              <w:rPr>
                <w:color w:val="1C1C1C"/>
              </w:rPr>
              <w:t>Максимовский</w:t>
            </w:r>
            <w:proofErr w:type="spellEnd"/>
            <w:r w:rsidR="004C12B2">
              <w:rPr>
                <w:color w:val="1C1C1C"/>
              </w:rPr>
              <w:t xml:space="preserve"> погост»</w:t>
            </w:r>
          </w:p>
        </w:tc>
      </w:tr>
      <w:tr w:rsidR="008852F2" w:rsidRPr="008852F2" w:rsidTr="00DA1FAA">
        <w:trPr>
          <w:trHeight w:val="2144"/>
          <w:tblCellSpacing w:w="0" w:type="dxa"/>
        </w:trPr>
        <w:tc>
          <w:tcPr>
            <w:tcW w:w="148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Заместитель председателя комиссии: </w:t>
            </w:r>
          </w:p>
          <w:p w:rsidR="008852F2" w:rsidRPr="008852F2" w:rsidRDefault="004C12B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>
              <w:rPr>
                <w:color w:val="1C1C1C"/>
              </w:rPr>
              <w:t>Рогова Надежда Александровна</w:t>
            </w:r>
          </w:p>
        </w:tc>
        <w:tc>
          <w:tcPr>
            <w:tcW w:w="3518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  </w:t>
            </w:r>
          </w:p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  </w:t>
            </w:r>
          </w:p>
          <w:p w:rsidR="008852F2" w:rsidRPr="008852F2" w:rsidRDefault="008852F2" w:rsidP="004C12B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- </w:t>
            </w:r>
            <w:r w:rsidR="004C12B2">
              <w:rPr>
                <w:color w:val="1C1C1C"/>
              </w:rPr>
              <w:t>начальник правового отдела</w:t>
            </w:r>
            <w:r w:rsidRPr="008852F2">
              <w:rPr>
                <w:color w:val="1C1C1C"/>
              </w:rPr>
              <w:t xml:space="preserve"> администрации </w:t>
            </w:r>
            <w:r w:rsidR="004C12B2">
              <w:rPr>
                <w:color w:val="1C1C1C"/>
              </w:rPr>
              <w:t>Максимовского МО</w:t>
            </w:r>
          </w:p>
        </w:tc>
      </w:tr>
      <w:tr w:rsidR="008852F2" w:rsidRPr="008852F2" w:rsidTr="00DA1FAA">
        <w:trPr>
          <w:tblCellSpacing w:w="0" w:type="dxa"/>
        </w:trPr>
        <w:tc>
          <w:tcPr>
            <w:tcW w:w="148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Члены комиссии: </w:t>
            </w:r>
          </w:p>
        </w:tc>
        <w:tc>
          <w:tcPr>
            <w:tcW w:w="3518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  </w:t>
            </w:r>
          </w:p>
        </w:tc>
      </w:tr>
      <w:tr w:rsidR="008852F2" w:rsidRPr="008852F2" w:rsidTr="00DA1FAA">
        <w:trPr>
          <w:tblCellSpacing w:w="0" w:type="dxa"/>
        </w:trPr>
        <w:tc>
          <w:tcPr>
            <w:tcW w:w="148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4C12B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>
              <w:rPr>
                <w:color w:val="1C1C1C"/>
              </w:rPr>
              <w:t>Иванилова Ольга Сергеевна</w:t>
            </w:r>
            <w:r w:rsidR="008852F2" w:rsidRPr="008852F2">
              <w:rPr>
                <w:color w:val="1C1C1C"/>
              </w:rPr>
              <w:t xml:space="preserve">    </w:t>
            </w:r>
          </w:p>
        </w:tc>
        <w:tc>
          <w:tcPr>
            <w:tcW w:w="3518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4C12B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- начальник </w:t>
            </w:r>
            <w:r w:rsidR="004C12B2">
              <w:rPr>
                <w:color w:val="1C1C1C"/>
              </w:rPr>
              <w:t xml:space="preserve">финансово-экономического </w:t>
            </w:r>
            <w:r w:rsidR="004C12B2">
              <w:rPr>
                <w:color w:val="1C1C1C"/>
              </w:rPr>
              <w:t>отдела</w:t>
            </w:r>
            <w:r w:rsidR="004C12B2" w:rsidRPr="008852F2">
              <w:rPr>
                <w:color w:val="1C1C1C"/>
              </w:rPr>
              <w:t xml:space="preserve"> администрации </w:t>
            </w:r>
            <w:r w:rsidR="004C12B2">
              <w:rPr>
                <w:color w:val="1C1C1C"/>
              </w:rPr>
              <w:t>Максимовского МО</w:t>
            </w:r>
          </w:p>
        </w:tc>
      </w:tr>
      <w:tr w:rsidR="008852F2" w:rsidRPr="008852F2" w:rsidTr="00DA1FAA">
        <w:trPr>
          <w:tblCellSpacing w:w="0" w:type="dxa"/>
        </w:trPr>
        <w:tc>
          <w:tcPr>
            <w:tcW w:w="148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4C12B2" w:rsidP="008852F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>
              <w:rPr>
                <w:color w:val="1C1C1C"/>
              </w:rPr>
              <w:t>Савченков Виктор Александрович</w:t>
            </w:r>
          </w:p>
        </w:tc>
        <w:tc>
          <w:tcPr>
            <w:tcW w:w="3518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52F2" w:rsidRPr="008852F2" w:rsidRDefault="008852F2" w:rsidP="004C12B2">
            <w:pPr>
              <w:spacing w:before="100" w:beforeAutospacing="1" w:after="100" w:afterAutospacing="1" w:line="330" w:lineRule="atLeast"/>
              <w:rPr>
                <w:color w:val="1C1C1C"/>
              </w:rPr>
            </w:pPr>
            <w:r w:rsidRPr="008852F2">
              <w:rPr>
                <w:color w:val="1C1C1C"/>
              </w:rPr>
              <w:t xml:space="preserve">- </w:t>
            </w:r>
            <w:r w:rsidR="004C12B2">
              <w:rPr>
                <w:color w:val="1C1C1C"/>
              </w:rPr>
              <w:t>главный специалист</w:t>
            </w:r>
            <w:r w:rsidR="004C12B2" w:rsidRPr="008852F2">
              <w:rPr>
                <w:color w:val="1C1C1C"/>
              </w:rPr>
              <w:t xml:space="preserve"> администрации </w:t>
            </w:r>
            <w:r w:rsidR="004C12B2">
              <w:rPr>
                <w:color w:val="1C1C1C"/>
              </w:rPr>
              <w:t>Максимовского МО</w:t>
            </w:r>
          </w:p>
        </w:tc>
      </w:tr>
    </w:tbl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4C12B2" w:rsidRDefault="004C12B2" w:rsidP="008852F2">
      <w:pPr>
        <w:ind w:left="5385"/>
        <w:jc w:val="right"/>
        <w:textAlignment w:val="baseline"/>
        <w:rPr>
          <w:color w:val="000000"/>
        </w:rPr>
      </w:pPr>
    </w:p>
    <w:p w:rsidR="008852F2" w:rsidRPr="008852F2" w:rsidRDefault="008852F2" w:rsidP="008852F2">
      <w:pPr>
        <w:ind w:left="5385"/>
        <w:jc w:val="right"/>
        <w:textAlignment w:val="baseline"/>
        <w:rPr>
          <w:color w:val="000000"/>
        </w:rPr>
      </w:pPr>
      <w:r w:rsidRPr="008852F2">
        <w:rPr>
          <w:color w:val="000000"/>
        </w:rPr>
        <w:lastRenderedPageBreak/>
        <w:t>  Приложение 2  </w:t>
      </w:r>
    </w:p>
    <w:p w:rsidR="004C12B2" w:rsidRPr="008852F2" w:rsidRDefault="004C12B2" w:rsidP="004C12B2">
      <w:pPr>
        <w:pStyle w:val="af6"/>
        <w:jc w:val="right"/>
        <w:rPr>
          <w:sz w:val="18"/>
          <w:szCs w:val="18"/>
        </w:rPr>
      </w:pPr>
      <w:r w:rsidRPr="008852F2">
        <w:t xml:space="preserve">к решению </w:t>
      </w:r>
      <w:r>
        <w:t>Думы Максимовского МО</w:t>
      </w:r>
    </w:p>
    <w:p w:rsidR="004C12B2" w:rsidRPr="008852F2" w:rsidRDefault="004C12B2" w:rsidP="004C12B2">
      <w:pPr>
        <w:pStyle w:val="af6"/>
        <w:jc w:val="right"/>
        <w:rPr>
          <w:sz w:val="18"/>
          <w:szCs w:val="18"/>
        </w:rPr>
      </w:pPr>
      <w:r w:rsidRPr="008852F2">
        <w:t xml:space="preserve">  от «</w:t>
      </w:r>
      <w:r>
        <w:t>27</w:t>
      </w:r>
      <w:r w:rsidRPr="008852F2">
        <w:t xml:space="preserve">» </w:t>
      </w:r>
      <w:r>
        <w:t xml:space="preserve">марта </w:t>
      </w:r>
      <w:r w:rsidRPr="008852F2">
        <w:t>202</w:t>
      </w:r>
      <w:r>
        <w:t>4</w:t>
      </w:r>
      <w:r w:rsidRPr="008852F2">
        <w:t xml:space="preserve"> года № </w:t>
      </w:r>
      <w:r>
        <w:t>20-38/</w:t>
      </w:r>
      <w:proofErr w:type="spellStart"/>
      <w:r>
        <w:t>дсп</w:t>
      </w:r>
      <w:proofErr w:type="spellEnd"/>
    </w:p>
    <w:p w:rsidR="008852F2" w:rsidRPr="008852F2" w:rsidRDefault="008852F2" w:rsidP="008852F2">
      <w:pPr>
        <w:jc w:val="right"/>
        <w:textAlignment w:val="baseline"/>
        <w:rPr>
          <w:color w:val="000000"/>
        </w:rPr>
      </w:pPr>
      <w:r w:rsidRPr="008852F2">
        <w:rPr>
          <w:color w:val="000000"/>
        </w:rPr>
        <w:t> </w:t>
      </w:r>
    </w:p>
    <w:p w:rsidR="008852F2" w:rsidRPr="008852F2" w:rsidRDefault="008852F2" w:rsidP="008852F2">
      <w:pPr>
        <w:jc w:val="center"/>
        <w:textAlignment w:val="baseline"/>
        <w:rPr>
          <w:b/>
          <w:color w:val="000000"/>
        </w:rPr>
      </w:pPr>
      <w:r w:rsidRPr="008852F2">
        <w:rPr>
          <w:b/>
          <w:color w:val="000000"/>
        </w:rPr>
        <w:t>ПЛАН </w:t>
      </w:r>
    </w:p>
    <w:p w:rsidR="008852F2" w:rsidRPr="008852F2" w:rsidRDefault="008852F2" w:rsidP="008852F2">
      <w:pPr>
        <w:ind w:firstLine="555"/>
        <w:jc w:val="center"/>
        <w:textAlignment w:val="baseline"/>
        <w:rPr>
          <w:b/>
          <w:color w:val="000000"/>
        </w:rPr>
      </w:pPr>
      <w:r w:rsidRPr="008852F2">
        <w:rPr>
          <w:b/>
          <w:color w:val="000000"/>
        </w:rPr>
        <w:t xml:space="preserve">мероприятий по ликвидации </w:t>
      </w:r>
      <w:proofErr w:type="gramStart"/>
      <w:r w:rsidRPr="008852F2">
        <w:rPr>
          <w:b/>
          <w:color w:val="1C1C1C"/>
        </w:rPr>
        <w:t>муниципального  унитарного</w:t>
      </w:r>
      <w:proofErr w:type="gramEnd"/>
      <w:r w:rsidRPr="008852F2">
        <w:rPr>
          <w:b/>
          <w:color w:val="1C1C1C"/>
        </w:rPr>
        <w:t xml:space="preserve"> предприятия                        </w:t>
      </w:r>
      <w:r w:rsidR="004C12B2" w:rsidRPr="004C12B2">
        <w:rPr>
          <w:b/>
          <w:color w:val="1C1C1C"/>
        </w:rPr>
        <w:t>«</w:t>
      </w:r>
      <w:proofErr w:type="spellStart"/>
      <w:r w:rsidR="004C12B2" w:rsidRPr="004C12B2">
        <w:rPr>
          <w:b/>
          <w:color w:val="1C1C1C"/>
        </w:rPr>
        <w:t>Максимовский</w:t>
      </w:r>
      <w:proofErr w:type="spellEnd"/>
      <w:r w:rsidR="004C12B2" w:rsidRPr="004C12B2">
        <w:rPr>
          <w:b/>
          <w:color w:val="1C1C1C"/>
        </w:rPr>
        <w:t xml:space="preserve"> погост»</w:t>
      </w:r>
    </w:p>
    <w:p w:rsidR="008852F2" w:rsidRPr="008852F2" w:rsidRDefault="008852F2" w:rsidP="008852F2">
      <w:pPr>
        <w:ind w:firstLine="555"/>
        <w:jc w:val="center"/>
        <w:textAlignment w:val="baseline"/>
        <w:rPr>
          <w:color w:val="000000"/>
        </w:rPr>
      </w:pP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453"/>
        <w:gridCol w:w="2699"/>
        <w:gridCol w:w="2394"/>
        <w:gridCol w:w="1914"/>
      </w:tblGrid>
      <w:tr w:rsidR="008852F2" w:rsidRPr="008852F2" w:rsidTr="00DA1FAA">
        <w:trPr>
          <w:trHeight w:val="79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№ п\п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Наименование мероприятия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Срок </w:t>
            </w:r>
          </w:p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исполнения 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15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Ответственные лица 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Примечание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1 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2 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3 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15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4 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5 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jc w:val="both"/>
              <w:rPr>
                <w:color w:val="000000"/>
              </w:rPr>
            </w:pPr>
            <w:r w:rsidRPr="008852F2">
              <w:rPr>
                <w:color w:val="000000"/>
              </w:rPr>
              <w:t>Уведомить</w:t>
            </w:r>
            <w:r w:rsidR="004C12B2">
              <w:rPr>
                <w:color w:val="000000"/>
              </w:rPr>
              <w:t xml:space="preserve"> </w:t>
            </w:r>
            <w:r w:rsidRPr="008852F2">
              <w:rPr>
                <w:color w:val="000000"/>
              </w:rPr>
              <w:t>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 в течение 3 рабочих дней</w:t>
            </w:r>
            <w:r w:rsidR="004C12B2">
              <w:rPr>
                <w:color w:val="000000"/>
              </w:rPr>
              <w:t xml:space="preserve"> </w:t>
            </w:r>
            <w:r w:rsidRPr="008852F2">
              <w:rPr>
                <w:color w:val="000000"/>
              </w:rPr>
              <w:t>со дня вступления в силу настоящего решения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ind w:hanging="15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 w:rsidR="004C12B2"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2 </w:t>
            </w:r>
          </w:p>
        </w:tc>
        <w:tc>
          <w:tcPr>
            <w:tcW w:w="3002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vAlign w:val="center"/>
            <w:hideMark/>
          </w:tcPr>
          <w:p w:rsidR="008852F2" w:rsidRPr="008852F2" w:rsidRDefault="008852F2" w:rsidP="008852F2">
            <w:pPr>
              <w:spacing w:before="100" w:beforeAutospacing="1" w:after="100" w:afterAutospacing="1" w:line="240" w:lineRule="atLeast"/>
              <w:jc w:val="both"/>
              <w:rPr>
                <w:color w:val="1C1C1C"/>
              </w:rPr>
            </w:pPr>
            <w:r w:rsidRPr="008852F2">
              <w:rPr>
                <w:color w:val="1C1C1C"/>
              </w:rPr>
              <w:t xml:space="preserve">Подача информации для сообщения в «Вестнике </w:t>
            </w:r>
            <w:proofErr w:type="spellStart"/>
            <w:r w:rsidRPr="008852F2">
              <w:rPr>
                <w:color w:val="1C1C1C"/>
              </w:rPr>
              <w:t>госрегистрации</w:t>
            </w:r>
            <w:proofErr w:type="spellEnd"/>
            <w:r w:rsidRPr="008852F2">
              <w:rPr>
                <w:color w:val="1C1C1C"/>
              </w:rPr>
              <w:t xml:space="preserve">» о ликвидации и установление срока принятия заявления требований кредиторами не менее 2-х месяцев. 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ст. 63 Гражданского кодекса Российской Федерации, с учетом сроков окончания полномочий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3 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Письменно уведомить кредиторов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в течение 10 рабочих дней со дня вступления в силу решения о ликвидации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4 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в течение 10 рабочих дней со дня вступления в силу          решения о ликвидации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5 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в течение 15 рабочих дней со дня вступления в силу решения о ликвидации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r w:rsidRPr="008852F2">
              <w:rPr>
                <w:color w:val="000000"/>
              </w:rPr>
              <w:t>Ликвидационная комиссия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ст.12 Федерального закона № 129 «О бухгалтерском учете» </w:t>
            </w:r>
          </w:p>
        </w:tc>
      </w:tr>
      <w:tr w:rsidR="008852F2" w:rsidRPr="008852F2" w:rsidTr="00DA1FAA">
        <w:trPr>
          <w:trHeight w:val="185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lastRenderedPageBreak/>
              <w:t>6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не менее чем за два месяца до увольнения.</w:t>
            </w:r>
          </w:p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Ст. 292 ТК РФ 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7 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в течение 10 рабочих дней после окончания срока для предъявления требований кредиторов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п.2 ст.63 Гражданского кодекса Российской Федерации,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8 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Проведение расчетов с кредиторами первой и второй очереди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 в течение одного месяца со дня утверждения промежуточного ликвидационного</w:t>
            </w:r>
          </w:p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баланса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ст. 63, ст. 64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Гражданского кодекса Российской Федерации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9 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ст. 63, ст. 64 </w:t>
            </w:r>
          </w:p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Гражданского кодекса Российской Федерации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10 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после расчетов с кредиторами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п. 5 ст. 63 Гражданского кодекса Российской Федерации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11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4C12B2">
            <w:pPr>
              <w:rPr>
                <w:color w:val="000000"/>
              </w:rPr>
            </w:pPr>
            <w:r w:rsidRPr="008852F2">
              <w:rPr>
                <w:color w:val="000000"/>
              </w:rPr>
              <w:t>Передача по актам приема-передачи муниципального имущества</w:t>
            </w:r>
            <w:r w:rsidR="004C12B2">
              <w:rPr>
                <w:color w:val="000000"/>
              </w:rPr>
              <w:t xml:space="preserve"> с администрацией Максимовского МО</w:t>
            </w:r>
            <w:r w:rsidRPr="008852F2">
              <w:rPr>
                <w:color w:val="000000"/>
              </w:rPr>
              <w:t xml:space="preserve"> 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 не позднее 5 рабочих дней после расчетов с кредиторами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4C12B2" w:rsidP="008852F2">
            <w:pPr>
              <w:rPr>
                <w:color w:val="000000"/>
              </w:rPr>
            </w:pPr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12 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Направление в регистрирующий орган </w:t>
            </w:r>
            <w:r w:rsidRPr="008852F2">
              <w:rPr>
                <w:color w:val="000000"/>
              </w:rPr>
              <w:lastRenderedPageBreak/>
              <w:t>уведомления о завершении процесса ликвидации </w:t>
            </w:r>
          </w:p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lastRenderedPageBreak/>
              <w:t xml:space="preserve">в течение 10 календарных дней после утверждения </w:t>
            </w:r>
            <w:r w:rsidRPr="008852F2">
              <w:rPr>
                <w:color w:val="000000"/>
              </w:rPr>
              <w:lastRenderedPageBreak/>
              <w:t>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lastRenderedPageBreak/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п.1 ст.21 Госпошлина в </w:t>
            </w:r>
            <w:r w:rsidRPr="008852F2">
              <w:rPr>
                <w:color w:val="000000"/>
              </w:rPr>
              <w:lastRenderedPageBreak/>
              <w:t>размере установленном ст. 333.33 Налоговым кодексом Российской Федерации </w:t>
            </w:r>
          </w:p>
        </w:tc>
      </w:tr>
      <w:tr w:rsidR="008852F2" w:rsidRPr="008852F2" w:rsidTr="00DA1FAA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lastRenderedPageBreak/>
              <w:t>13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4C12B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Сдать документы предприятия </w:t>
            </w:r>
            <w:r w:rsidRPr="008852F2">
              <w:t xml:space="preserve">в архивный отдел администрации 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8852F2" w:rsidP="008852F2">
            <w:pPr>
              <w:jc w:val="center"/>
              <w:rPr>
                <w:color w:val="000000"/>
              </w:rPr>
            </w:pPr>
            <w:r w:rsidRPr="008852F2">
              <w:rPr>
                <w:color w:val="000000"/>
              </w:rPr>
              <w:t>До момента полной ликвидации предприятия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852F2" w:rsidRPr="008852F2" w:rsidRDefault="004C12B2" w:rsidP="008852F2">
            <w:pPr>
              <w:rPr>
                <w:color w:val="000000"/>
              </w:rPr>
            </w:pPr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</w:p>
        </w:tc>
      </w:tr>
      <w:tr w:rsidR="008852F2" w:rsidRPr="008852F2" w:rsidTr="00DA1FAA">
        <w:trPr>
          <w:trHeight w:val="170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14 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jc w:val="both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Предоставить свидетельство об исключении юридического лица из Единого государственного реестра юридических лиц </w:t>
            </w:r>
            <w:r w:rsidRPr="008852F2">
              <w:t>в адрес учредителя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9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 xml:space="preserve">не позднее 3 рабочих дней после </w:t>
            </w:r>
            <w:proofErr w:type="spellStart"/>
            <w:r w:rsidRPr="008852F2">
              <w:rPr>
                <w:color w:val="000000"/>
              </w:rPr>
              <w:t>получениясвидетельства</w:t>
            </w:r>
            <w:proofErr w:type="spellEnd"/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8852F2" w:rsidRPr="008852F2" w:rsidRDefault="004C12B2" w:rsidP="008852F2">
            <w:r w:rsidRPr="008852F2">
              <w:rPr>
                <w:color w:val="000000"/>
              </w:rPr>
              <w:t xml:space="preserve">Ликвидационная </w:t>
            </w:r>
            <w:proofErr w:type="spellStart"/>
            <w:r w:rsidRPr="008852F2">
              <w:rPr>
                <w:color w:val="000000"/>
              </w:rPr>
              <w:t>комиссия</w:t>
            </w:r>
            <w:r>
              <w:rPr>
                <w:color w:val="000000"/>
              </w:rPr>
              <w:t>,председатель</w:t>
            </w:r>
            <w:proofErr w:type="spellEnd"/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852F2" w:rsidRPr="008852F2" w:rsidRDefault="008852F2" w:rsidP="008852F2">
            <w:pPr>
              <w:ind w:hanging="60"/>
              <w:jc w:val="center"/>
              <w:textAlignment w:val="baseline"/>
              <w:rPr>
                <w:color w:val="000000"/>
              </w:rPr>
            </w:pPr>
            <w:r w:rsidRPr="008852F2">
              <w:rPr>
                <w:color w:val="000000"/>
              </w:rPr>
              <w:t> </w:t>
            </w:r>
          </w:p>
        </w:tc>
      </w:tr>
    </w:tbl>
    <w:p w:rsidR="008852F2" w:rsidRPr="008852F2" w:rsidRDefault="008852F2" w:rsidP="008852F2">
      <w:pPr>
        <w:tabs>
          <w:tab w:val="left" w:pos="851"/>
        </w:tabs>
        <w:rPr>
          <w:b/>
        </w:rPr>
      </w:pPr>
    </w:p>
    <w:p w:rsidR="007158DF" w:rsidRPr="008852F2" w:rsidRDefault="007158DF" w:rsidP="008852F2">
      <w:pPr>
        <w:rPr>
          <w:lang w:eastAsia="en-US"/>
        </w:rPr>
      </w:pPr>
    </w:p>
    <w:sectPr w:rsidR="007158DF" w:rsidRPr="008852F2" w:rsidSect="008852F2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40" w:rsidRDefault="00160F40" w:rsidP="00777414">
      <w:r>
        <w:separator/>
      </w:r>
    </w:p>
  </w:endnote>
  <w:endnote w:type="continuationSeparator" w:id="0">
    <w:p w:rsidR="00160F40" w:rsidRDefault="00160F4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40" w:rsidRDefault="00160F40" w:rsidP="00777414">
      <w:r>
        <w:separator/>
      </w:r>
    </w:p>
  </w:footnote>
  <w:footnote w:type="continuationSeparator" w:id="0">
    <w:p w:rsidR="00160F40" w:rsidRDefault="00160F4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AF" w:rsidRDefault="0011796B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6AF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242B1">
      <w:rPr>
        <w:rStyle w:val="a8"/>
        <w:noProof/>
      </w:rPr>
      <w:t>7</w:t>
    </w:r>
    <w:r>
      <w:rPr>
        <w:rStyle w:val="a8"/>
      </w:rPr>
      <w:fldChar w:fldCharType="end"/>
    </w:r>
  </w:p>
  <w:p w:rsidR="004E46AF" w:rsidRDefault="004E46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655"/>
    <w:multiLevelType w:val="multilevel"/>
    <w:tmpl w:val="F9B099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200779"/>
    <w:multiLevelType w:val="hybridMultilevel"/>
    <w:tmpl w:val="B9D8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60B3A"/>
    <w:rsid w:val="00097808"/>
    <w:rsid w:val="0011796B"/>
    <w:rsid w:val="001263C2"/>
    <w:rsid w:val="00132685"/>
    <w:rsid w:val="0013674B"/>
    <w:rsid w:val="00142ACD"/>
    <w:rsid w:val="00160F40"/>
    <w:rsid w:val="001858A0"/>
    <w:rsid w:val="001B2EE8"/>
    <w:rsid w:val="001B50BF"/>
    <w:rsid w:val="001D4582"/>
    <w:rsid w:val="001F6C5E"/>
    <w:rsid w:val="0022443D"/>
    <w:rsid w:val="0023682B"/>
    <w:rsid w:val="00244659"/>
    <w:rsid w:val="002804CC"/>
    <w:rsid w:val="002A006C"/>
    <w:rsid w:val="002A3248"/>
    <w:rsid w:val="00333A8F"/>
    <w:rsid w:val="003F5F85"/>
    <w:rsid w:val="0045072A"/>
    <w:rsid w:val="004929F6"/>
    <w:rsid w:val="004A2E8F"/>
    <w:rsid w:val="004B0D5F"/>
    <w:rsid w:val="004C12B2"/>
    <w:rsid w:val="004C72AE"/>
    <w:rsid w:val="004E46AF"/>
    <w:rsid w:val="005C6AEE"/>
    <w:rsid w:val="005D48CF"/>
    <w:rsid w:val="00650FA9"/>
    <w:rsid w:val="00681401"/>
    <w:rsid w:val="007158DF"/>
    <w:rsid w:val="00717ABD"/>
    <w:rsid w:val="00776E4E"/>
    <w:rsid w:val="00777414"/>
    <w:rsid w:val="00780D0A"/>
    <w:rsid w:val="0079093D"/>
    <w:rsid w:val="007B1AFE"/>
    <w:rsid w:val="008852F2"/>
    <w:rsid w:val="008857E5"/>
    <w:rsid w:val="008A37F3"/>
    <w:rsid w:val="00914A7B"/>
    <w:rsid w:val="00935631"/>
    <w:rsid w:val="00941085"/>
    <w:rsid w:val="00944CBD"/>
    <w:rsid w:val="009572C8"/>
    <w:rsid w:val="00962591"/>
    <w:rsid w:val="0099774F"/>
    <w:rsid w:val="009D07EB"/>
    <w:rsid w:val="009E4C30"/>
    <w:rsid w:val="00A7472F"/>
    <w:rsid w:val="00AF74D5"/>
    <w:rsid w:val="00B701B2"/>
    <w:rsid w:val="00B85D1B"/>
    <w:rsid w:val="00C51C67"/>
    <w:rsid w:val="00CA3DCD"/>
    <w:rsid w:val="00CB5A87"/>
    <w:rsid w:val="00D242B1"/>
    <w:rsid w:val="00D66344"/>
    <w:rsid w:val="00D92376"/>
    <w:rsid w:val="00DE7114"/>
    <w:rsid w:val="00DE7C12"/>
    <w:rsid w:val="00DF4B8B"/>
    <w:rsid w:val="00E60847"/>
    <w:rsid w:val="00EA3112"/>
    <w:rsid w:val="00EE6302"/>
    <w:rsid w:val="00EF5B13"/>
    <w:rsid w:val="00F21B06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166F"/>
  <w15:docId w15:val="{E8724DA6-1FE9-4C9B-A05E-55B082A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5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8DF"/>
    <w:pPr>
      <w:widowControl w:val="0"/>
      <w:shd w:val="clear" w:color="auto" w:fill="FFFFFF"/>
      <w:spacing w:line="367" w:lineRule="exact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rsid w:val="007158DF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Курсив"/>
    <w:basedOn w:val="2"/>
    <w:rsid w:val="007158DF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58DF"/>
    <w:pPr>
      <w:widowControl w:val="0"/>
      <w:shd w:val="clear" w:color="auto" w:fill="FFFFFF"/>
      <w:spacing w:before="600" w:after="240" w:line="313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158DF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58DF"/>
    <w:pPr>
      <w:widowControl w:val="0"/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CourierNew">
    <w:name w:val="Основной текст (2) + Courier New"/>
    <w:basedOn w:val="2"/>
    <w:rsid w:val="007158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rsid w:val="00944CBD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3">
    <w:name w:val="Основной текст с отступом 2 Знак"/>
    <w:basedOn w:val="a0"/>
    <w:link w:val="22"/>
    <w:rsid w:val="00944CBD"/>
    <w:rPr>
      <w:rFonts w:ascii="Verdana" w:eastAsia="Times New Roman" w:hAnsi="Verdana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944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88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7072-273B-4665-9A61-6D4C787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2024-03-27T03:32:00Z</dcterms:created>
  <dcterms:modified xsi:type="dcterms:W3CDTF">2024-03-27T03:32:00Z</dcterms:modified>
</cp:coreProperties>
</file>